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7A12C3" w14:paraId="3BD04173" w14:textId="77777777" w:rsidTr="00BE15AF">
        <w:trPr>
          <w:trHeight w:val="6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1E249C4" w:rsidR="003A050E" w:rsidRPr="007A12C3" w:rsidRDefault="007C5807" w:rsidP="00BE15AF">
            <w:pPr>
              <w:pStyle w:val="Heading1"/>
              <w:numPr>
                <w:ilvl w:val="0"/>
                <w:numId w:val="0"/>
              </w:numPr>
              <w:tabs>
                <w:tab w:val="left" w:pos="720"/>
              </w:tabs>
              <w:rPr>
                <w:sz w:val="24"/>
                <w:szCs w:val="24"/>
                <w:lang w:val="es-ES"/>
              </w:rPr>
            </w:pPr>
            <w:bookmarkStart w:id="0" w:name="_Toc116021976"/>
            <w:bookmarkStart w:id="1" w:name="_Toc116219504"/>
            <w:r w:rsidRPr="007A12C3">
              <w:rPr>
                <w:sz w:val="24"/>
                <w:szCs w:val="24"/>
                <w:lang w:val="es-ES"/>
              </w:rPr>
              <w:t>Skype</w:t>
            </w:r>
            <w:r w:rsidRPr="007A12C3">
              <w:rPr>
                <w:sz w:val="24"/>
                <w:szCs w:val="24"/>
                <w:vertAlign w:val="superscript"/>
                <w:lang w:val="es-ES"/>
              </w:rPr>
              <w:t>®</w:t>
            </w:r>
            <w:r w:rsidRPr="007A12C3">
              <w:rPr>
                <w:sz w:val="24"/>
                <w:szCs w:val="24"/>
                <w:lang w:val="es-ES"/>
              </w:rPr>
              <w:t xml:space="preserve"> Empresarial Server 2019, Edición por Tiempo de Ejecución por Procesador </w:t>
            </w:r>
            <w:bookmarkStart w:id="2" w:name="Text33"/>
            <w:r w:rsidRPr="00BE15AF">
              <w:rPr>
                <w:b w:val="0"/>
                <w:sz w:val="24"/>
                <w:szCs w:val="24"/>
                <w:u w:val="single"/>
              </w:rPr>
              <w:fldChar w:fldCharType="begin">
                <w:ffData>
                  <w:name w:val="Text33"/>
                  <w:enabled/>
                  <w:calcOnExit w:val="0"/>
                  <w:textInput/>
                </w:ffData>
              </w:fldChar>
            </w:r>
            <w:r w:rsidR="003A050E" w:rsidRPr="007A12C3">
              <w:rPr>
                <w:b w:val="0"/>
                <w:sz w:val="24"/>
                <w:szCs w:val="24"/>
                <w:u w:val="single"/>
                <w:lang w:val="es-ES"/>
              </w:rPr>
              <w:instrText xml:space="preserve"> FORMTEXT </w:instrText>
            </w:r>
            <w:r w:rsidRPr="00BE15AF">
              <w:rPr>
                <w:b w:val="0"/>
                <w:sz w:val="24"/>
                <w:szCs w:val="24"/>
                <w:u w:val="single"/>
              </w:rPr>
            </w:r>
            <w:r w:rsidRPr="00BE15AF">
              <w:rPr>
                <w:b w:val="0"/>
                <w:sz w:val="24"/>
                <w:szCs w:val="24"/>
                <w:u w:val="single"/>
              </w:rPr>
              <w:fldChar w:fldCharType="separate"/>
            </w:r>
            <w:bookmarkStart w:id="3" w:name="_GoBack"/>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bookmarkEnd w:id="3"/>
            <w:r w:rsidRPr="00BE15AF">
              <w:rPr>
                <w:sz w:val="24"/>
                <w:szCs w:val="24"/>
              </w:rPr>
              <w:fldChar w:fldCharType="end"/>
            </w:r>
            <w:bookmarkEnd w:id="0"/>
            <w:bookmarkEnd w:id="1"/>
            <w:bookmarkEnd w:id="2"/>
            <w:r w:rsidR="00BE15AF" w:rsidRPr="00BE15AF">
              <w:rPr>
                <w:rStyle w:val="FootnoteReference"/>
                <w:sz w:val="24"/>
                <w:szCs w:val="24"/>
              </w:rPr>
              <w:footnoteReference w:id="1"/>
            </w:r>
            <w:r w:rsidRPr="007A12C3">
              <w:rPr>
                <w:b w:val="0"/>
                <w:sz w:val="24"/>
                <w:szCs w:val="24"/>
                <w:u w:val="single"/>
                <w:lang w:val="es-ES"/>
              </w:rPr>
              <w:t xml:space="preserve"> </w:t>
            </w:r>
          </w:p>
        </w:tc>
      </w:tr>
      <w:tr w:rsidR="003A050E" w:rsidRPr="00684A45" w14:paraId="23A73271" w14:textId="77777777" w:rsidTr="00BE15AF">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650DB3EE" w:rsidR="003A050E" w:rsidRPr="00BE15AF" w:rsidRDefault="003A050E" w:rsidP="00BE15AF">
            <w:pPr>
              <w:pStyle w:val="LicenseNumber"/>
              <w:spacing w:before="120" w:after="120"/>
              <w:rPr>
                <w:rFonts w:cs="Tahoma"/>
                <w:sz w:val="24"/>
                <w:szCs w:val="24"/>
              </w:rPr>
            </w:pPr>
            <w:r w:rsidRPr="00BE15AF">
              <w:rPr>
                <w:rFonts w:cs="Tahoma"/>
                <w:sz w:val="24"/>
                <w:szCs w:val="24"/>
              </w:rPr>
              <w:t xml:space="preserve">Licencias de procesador: </w:t>
            </w:r>
            <w:r w:rsidRPr="00BE15AF">
              <w:rPr>
                <w:rFonts w:cs="Tahoma"/>
                <w:sz w:val="24"/>
                <w:szCs w:val="24"/>
                <w:u w:val="single"/>
              </w:rPr>
              <w:fldChar w:fldCharType="begin">
                <w:ffData>
                  <w:name w:val="Text33"/>
                  <w:enabled/>
                  <w:calcOnExit w:val="0"/>
                  <w:textInput/>
                </w:ffData>
              </w:fldChar>
            </w:r>
            <w:r w:rsidRPr="00BE15AF">
              <w:rPr>
                <w:rFonts w:cs="Tahoma"/>
                <w:sz w:val="24"/>
                <w:szCs w:val="24"/>
                <w:u w:val="single"/>
              </w:rPr>
              <w:instrText xml:space="preserve"> FORMTEXT </w:instrText>
            </w:r>
            <w:r w:rsidRPr="00BE15AF">
              <w:rPr>
                <w:rFonts w:cs="Tahoma"/>
                <w:sz w:val="24"/>
                <w:szCs w:val="24"/>
                <w:u w:val="single"/>
              </w:rPr>
            </w:r>
            <w:r w:rsidRPr="00BE15AF">
              <w:rPr>
                <w:rFonts w:cs="Tahoma"/>
                <w:sz w:val="24"/>
                <w:szCs w:val="24"/>
                <w:u w:val="single"/>
              </w:rPr>
              <w:fldChar w:fldCharType="separate"/>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Pr="00BE15AF">
              <w:rPr>
                <w:sz w:val="24"/>
                <w:szCs w:val="24"/>
              </w:rPr>
              <w:fldChar w:fldCharType="end"/>
            </w:r>
            <w:r w:rsidR="00BE15AF" w:rsidRPr="00BE15AF">
              <w:rPr>
                <w:rStyle w:val="FootnoteReference"/>
                <w:sz w:val="24"/>
                <w:szCs w:val="24"/>
              </w:rPr>
              <w:footnoteReference w:id="2"/>
            </w:r>
            <w:r w:rsidRPr="00BE15AF">
              <w:rPr>
                <w:rFonts w:cs="Tahoma"/>
                <w:sz w:val="24"/>
                <w:szCs w:val="24"/>
                <w:u w:val="single"/>
              </w:rPr>
              <w:t xml:space="preserve"> </w:t>
            </w:r>
          </w:p>
        </w:tc>
      </w:tr>
      <w:tr w:rsidR="003A050E" w:rsidRPr="007A12C3"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550F7F91" w:rsidR="003A050E" w:rsidRPr="007A12C3" w:rsidRDefault="003A050E" w:rsidP="00684A45">
            <w:pPr>
              <w:pStyle w:val="Heading2"/>
              <w:numPr>
                <w:ilvl w:val="0"/>
                <w:numId w:val="0"/>
              </w:numPr>
              <w:tabs>
                <w:tab w:val="left" w:pos="720"/>
              </w:tabs>
              <w:rPr>
                <w:sz w:val="20"/>
                <w:szCs w:val="20"/>
                <w:lang w:val="es-ES"/>
              </w:rPr>
            </w:pPr>
            <w:r w:rsidRPr="007A12C3">
              <w:rPr>
                <w:sz w:val="20"/>
                <w:szCs w:val="20"/>
                <w:lang w:val="es-ES"/>
              </w:rPr>
              <w:t xml:space="preserve">TÉRMINOS DE LICENCIA PARA EL USUARIO </w:t>
            </w:r>
            <w:r w:rsidR="00BE15AF" w:rsidRPr="007A12C3">
              <w:rPr>
                <w:sz w:val="20"/>
                <w:szCs w:val="20"/>
                <w:lang w:val="es-ES"/>
              </w:rPr>
              <w:t>FINAL</w:t>
            </w:r>
          </w:p>
        </w:tc>
      </w:tr>
    </w:tbl>
    <w:p w14:paraId="36D1ED44" w14:textId="411CFA98" w:rsidR="003A050E" w:rsidRPr="00F57B5D" w:rsidRDefault="003A050E" w:rsidP="00684A45">
      <w:pPr>
        <w:widowControl w:val="0"/>
      </w:pPr>
      <w:r w:rsidRPr="007A12C3">
        <w:rPr>
          <w:rFonts w:eastAsia="SimSun"/>
          <w:sz w:val="20"/>
          <w:szCs w:val="20"/>
          <w:lang w:val="es-ES"/>
        </w:rPr>
        <w:t>Los presentes términos de licencia constituyen un contrato entre usted y el licenciante de la aplicación o</w:t>
      </w:r>
      <w:r w:rsidR="0040030E" w:rsidRPr="007A12C3">
        <w:rPr>
          <w:rFonts w:eastAsia="SimSun"/>
          <w:sz w:val="20"/>
          <w:szCs w:val="20"/>
          <w:lang w:val="es-ES"/>
        </w:rPr>
        <w:t> </w:t>
      </w:r>
      <w:r w:rsidRPr="007A12C3">
        <w:rPr>
          <w:rFonts w:eastAsia="SimSun"/>
          <w:sz w:val="20"/>
          <w:szCs w:val="20"/>
          <w:lang w:val="es-ES"/>
        </w:rPr>
        <w:t>el conjunto de aplicaciones de software con que ha adquirido el software de Microsoft</w:t>
      </w:r>
      <w:r w:rsidRPr="007A12C3">
        <w:rPr>
          <w:rFonts w:eastAsia="SimSun"/>
          <w:sz w:val="20"/>
          <w:szCs w:val="20"/>
          <w:vertAlign w:val="superscript"/>
          <w:lang w:val="es-ES"/>
        </w:rPr>
        <w:t>®</w:t>
      </w:r>
      <w:r w:rsidRPr="007A12C3">
        <w:rPr>
          <w:rFonts w:eastAsia="SimSun"/>
          <w:sz w:val="20"/>
          <w:szCs w:val="20"/>
          <w:lang w:val="es-ES"/>
        </w:rPr>
        <w:t xml:space="preserve"> (</w:t>
      </w:r>
      <w:r w:rsidR="0040030E" w:rsidRPr="007A12C3">
        <w:rPr>
          <w:rFonts w:eastAsia="SimSun"/>
          <w:sz w:val="20"/>
          <w:szCs w:val="20"/>
          <w:lang w:val="es-ES"/>
        </w:rPr>
        <w:t>“</w:t>
      </w:r>
      <w:r w:rsidRPr="007A12C3">
        <w:rPr>
          <w:rFonts w:eastAsia="SimSun"/>
          <w:sz w:val="20"/>
          <w:szCs w:val="20"/>
          <w:lang w:val="es-ES"/>
        </w:rPr>
        <w:t>Licenciante</w:t>
      </w:r>
      <w:r w:rsidR="0040030E" w:rsidRPr="007A12C3">
        <w:rPr>
          <w:rFonts w:eastAsia="SimSun"/>
          <w:sz w:val="20"/>
          <w:szCs w:val="20"/>
          <w:lang w:val="es-ES"/>
        </w:rPr>
        <w:t>”</w:t>
      </w:r>
      <w:r w:rsidRPr="007A12C3">
        <w:rPr>
          <w:rFonts w:eastAsia="SimSun"/>
          <w:sz w:val="20"/>
          <w:szCs w:val="20"/>
          <w:lang w:val="es-ES"/>
        </w:rPr>
        <w:t xml:space="preserve">).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actualización,</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complemento y</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servicios basados en Internet</w:t>
      </w:r>
    </w:p>
    <w:p w14:paraId="11EA806A" w14:textId="48087CD9" w:rsidR="003A050E" w:rsidRPr="007A12C3" w:rsidRDefault="003A050E" w:rsidP="00684A45">
      <w:pPr>
        <w:widowControl w:val="0"/>
        <w:rPr>
          <w:lang w:val="es-ES"/>
        </w:rPr>
      </w:pPr>
      <w:r w:rsidRPr="007A12C3">
        <w:rPr>
          <w:rFonts w:eastAsia="SimSun"/>
          <w:sz w:val="20"/>
          <w:szCs w:val="20"/>
          <w:lang w:val="es-ES"/>
        </w:rPr>
        <w:t>de Microsoft para este software, a menos que otros términos acompañen a dichos elementos. En</w:t>
      </w:r>
      <w:r w:rsidR="00BE15AF" w:rsidRPr="007A12C3">
        <w:rPr>
          <w:rFonts w:eastAsia="SimSun"/>
          <w:sz w:val="20"/>
          <w:szCs w:val="20"/>
          <w:lang w:val="es-ES"/>
        </w:rPr>
        <w:t xml:space="preserve"> </w:t>
      </w:r>
      <w:r w:rsidRPr="007A12C3">
        <w:rPr>
          <w:rFonts w:eastAsia="SimSun"/>
          <w:sz w:val="20"/>
          <w:szCs w:val="20"/>
          <w:lang w:val="es-ES"/>
        </w:rPr>
        <w:t>tal</w:t>
      </w:r>
      <w:r w:rsidR="00BE15AF" w:rsidRPr="007A12C3">
        <w:rPr>
          <w:rFonts w:eastAsia="SimSun"/>
          <w:sz w:val="20"/>
          <w:szCs w:val="20"/>
          <w:lang w:val="es-ES"/>
        </w:rPr>
        <w:t xml:space="preserve"> </w:t>
      </w:r>
      <w:r w:rsidRPr="007A12C3">
        <w:rPr>
          <w:rFonts w:eastAsia="SimSun"/>
          <w:sz w:val="20"/>
          <w:szCs w:val="20"/>
          <w:lang w:val="es-ES"/>
        </w:rPr>
        <w:t xml:space="preserve">caso, se aplicarán estos otros términos. Microsoft Corporation o una de sus filiales (conjuntamente </w:t>
      </w:r>
      <w:r w:rsidR="0040030E" w:rsidRPr="007A12C3">
        <w:rPr>
          <w:rFonts w:eastAsia="SimSun"/>
          <w:sz w:val="20"/>
          <w:szCs w:val="20"/>
          <w:lang w:val="es-ES"/>
        </w:rPr>
        <w:t>“</w:t>
      </w:r>
      <w:r w:rsidRPr="007A12C3">
        <w:rPr>
          <w:rFonts w:eastAsia="SimSun"/>
          <w:sz w:val="20"/>
          <w:szCs w:val="20"/>
          <w:lang w:val="es-ES"/>
        </w:rPr>
        <w:t>Microsoft</w:t>
      </w:r>
      <w:r w:rsidR="0040030E" w:rsidRPr="007A12C3">
        <w:rPr>
          <w:rFonts w:eastAsia="SimSun"/>
          <w:sz w:val="20"/>
          <w:szCs w:val="20"/>
          <w:lang w:val="es-ES"/>
        </w:rPr>
        <w:t>”</w:t>
      </w:r>
      <w:r w:rsidRPr="007A12C3">
        <w:rPr>
          <w:rFonts w:eastAsia="SimSun"/>
          <w:sz w:val="20"/>
          <w:szCs w:val="20"/>
          <w:lang w:val="es-ES"/>
        </w:rPr>
        <w:t>) ha licenciado el software al Licenciante.</w:t>
      </w:r>
    </w:p>
    <w:p w14:paraId="6C4D2305" w14:textId="5FFC8E05" w:rsidR="003A050E" w:rsidRPr="007A12C3" w:rsidRDefault="003A050E" w:rsidP="0099757D">
      <w:pPr>
        <w:pStyle w:val="Preamble"/>
        <w:widowControl w:val="0"/>
        <w:spacing w:before="90" w:after="90" w:line="228" w:lineRule="auto"/>
        <w:rPr>
          <w:lang w:val="es-ES"/>
        </w:rPr>
      </w:pPr>
      <w:r w:rsidRPr="007A12C3">
        <w:rPr>
          <w:rFonts w:eastAsia="SimSun"/>
          <w:sz w:val="20"/>
          <w:szCs w:val="20"/>
          <w:lang w:val="es-ES"/>
        </w:rPr>
        <w:t>Al utilizar el software, usted acepta estos términos. Si no los acepta, no utilice el software. En lugar de eso, devuélvalo al lugar de adquisición para un reembolso o crédito.</w:t>
      </w:r>
      <w:r w:rsidRPr="007A12C3">
        <w:rPr>
          <w:sz w:val="20"/>
          <w:szCs w:val="20"/>
          <w:lang w:val="es-ES"/>
        </w:rPr>
        <w:t xml:space="preserve"> </w:t>
      </w:r>
    </w:p>
    <w:p w14:paraId="66455FB7" w14:textId="1D62CFAC" w:rsidR="003A050E" w:rsidRPr="007A12C3" w:rsidRDefault="003A050E" w:rsidP="0099757D">
      <w:pPr>
        <w:pStyle w:val="Preamble"/>
        <w:spacing w:before="90" w:after="90" w:line="228" w:lineRule="auto"/>
        <w:rPr>
          <w:lang w:val="es-ES"/>
        </w:rPr>
      </w:pPr>
      <w:r w:rsidRPr="007A12C3">
        <w:rPr>
          <w:rFonts w:eastAsia="SimSun"/>
          <w:bCs w:val="0"/>
          <w:sz w:val="20"/>
          <w:szCs w:val="20"/>
          <w:lang w:val="es-ES"/>
        </w:rPr>
        <w:t>Estos términos sustituyen cualquier término electrónico que pueda contener el software. Si</w:t>
      </w:r>
      <w:r w:rsidR="00BE15AF" w:rsidRPr="007A12C3">
        <w:rPr>
          <w:rFonts w:eastAsia="SimSun"/>
          <w:bCs w:val="0"/>
          <w:sz w:val="20"/>
          <w:szCs w:val="20"/>
          <w:lang w:val="es-ES"/>
        </w:rPr>
        <w:t> </w:t>
      </w:r>
      <w:r w:rsidRPr="007A12C3">
        <w:rPr>
          <w:rFonts w:eastAsia="SimSun"/>
          <w:bCs w:val="0"/>
          <w:sz w:val="20"/>
          <w:szCs w:val="20"/>
          <w:lang w:val="es-ES"/>
        </w:rPr>
        <w:t>cualquiera de los términos contenidos en el software entrara en conflicto con estos términos, regirán estos últimos.</w:t>
      </w:r>
      <w:r w:rsidRPr="007A12C3">
        <w:rPr>
          <w:rFonts w:eastAsia="SimSun"/>
          <w:b w:val="0"/>
          <w:sz w:val="20"/>
          <w:szCs w:val="20"/>
          <w:lang w:val="es-ES"/>
        </w:rPr>
        <w:t xml:space="preserve"> </w:t>
      </w:r>
    </w:p>
    <w:p w14:paraId="0E75D4B6" w14:textId="77777777" w:rsidR="003A050E" w:rsidRPr="007A12C3" w:rsidRDefault="003A050E" w:rsidP="0099757D">
      <w:pPr>
        <w:pStyle w:val="PreambleBorderAbove"/>
        <w:widowControl w:val="0"/>
        <w:spacing w:before="90" w:after="90" w:line="228" w:lineRule="auto"/>
        <w:rPr>
          <w:lang w:val="es-ES"/>
        </w:rPr>
      </w:pPr>
      <w:r w:rsidRPr="007A12C3">
        <w:rPr>
          <w:rFonts w:eastAsia="SimSun"/>
          <w:sz w:val="20"/>
          <w:szCs w:val="20"/>
          <w:lang w:val="es-ES"/>
        </w:rPr>
        <w:t>Si cumple con estos términos de licencia, dispone de los siguientes derechos perpetuos</w:t>
      </w:r>
      <w:r w:rsidRPr="007A12C3">
        <w:rPr>
          <w:rFonts w:eastAsia="SimSun"/>
          <w:color w:val="000000"/>
          <w:sz w:val="20"/>
          <w:szCs w:val="20"/>
          <w:lang w:val="es-ES"/>
        </w:rPr>
        <w:t>.</w:t>
      </w:r>
    </w:p>
    <w:p w14:paraId="596E0CCD" w14:textId="77777777" w:rsidR="003A050E" w:rsidRPr="00F57B5D" w:rsidRDefault="003A050E" w:rsidP="0099757D">
      <w:pPr>
        <w:pStyle w:val="Heading1"/>
        <w:widowControl w:val="0"/>
        <w:spacing w:before="90" w:after="90" w:line="228" w:lineRule="auto"/>
        <w:ind w:left="360" w:hanging="360"/>
      </w:pPr>
      <w:r>
        <w:rPr>
          <w:rFonts w:eastAsia="SimSun"/>
          <w:sz w:val="20"/>
          <w:szCs w:val="20"/>
        </w:rPr>
        <w:t>INTRODUCCIÓN.</w:t>
      </w:r>
    </w:p>
    <w:p w14:paraId="6DEE07A3" w14:textId="77777777" w:rsidR="003A050E" w:rsidRPr="00F57B5D" w:rsidRDefault="003A050E" w:rsidP="0099757D">
      <w:pPr>
        <w:pStyle w:val="Heading2"/>
        <w:widowControl w:val="0"/>
        <w:spacing w:before="90" w:after="90" w:line="228" w:lineRule="auto"/>
      </w:pPr>
      <w:r>
        <w:rPr>
          <w:rFonts w:eastAsia="SimSun"/>
          <w:sz w:val="20"/>
          <w:szCs w:val="20"/>
        </w:rPr>
        <w:t xml:space="preserve">Software. </w:t>
      </w:r>
      <w:r>
        <w:rPr>
          <w:rFonts w:eastAsia="SimSun"/>
          <w:b w:val="0"/>
          <w:bCs w:val="0"/>
          <w:sz w:val="20"/>
          <w:szCs w:val="20"/>
        </w:rPr>
        <w:t>El software incluye:</w:t>
      </w:r>
    </w:p>
    <w:p w14:paraId="5FA7D905" w14:textId="77777777" w:rsidR="003A050E" w:rsidRPr="00F57B5D" w:rsidRDefault="003A050E" w:rsidP="0099757D">
      <w:pPr>
        <w:pStyle w:val="Bullet3"/>
        <w:widowControl w:val="0"/>
        <w:spacing w:before="90" w:after="90" w:line="228" w:lineRule="auto"/>
      </w:pPr>
      <w:r>
        <w:rPr>
          <w:rFonts w:eastAsia="SimSun"/>
          <w:sz w:val="20"/>
          <w:szCs w:val="20"/>
        </w:rPr>
        <w:t>software de servidor; y</w:t>
      </w:r>
    </w:p>
    <w:p w14:paraId="453D88BB" w14:textId="28B67AEE" w:rsidR="003A050E" w:rsidRPr="007A12C3" w:rsidRDefault="003A050E" w:rsidP="0099757D">
      <w:pPr>
        <w:pStyle w:val="Bullet3"/>
        <w:widowControl w:val="0"/>
        <w:spacing w:before="90" w:after="90" w:line="228" w:lineRule="auto"/>
      </w:pPr>
      <w:r w:rsidRPr="007A12C3">
        <w:rPr>
          <w:rFonts w:eastAsia="SimSun"/>
          <w:sz w:val="20"/>
          <w:szCs w:val="20"/>
        </w:rPr>
        <w:t>software adicional que solo se puede utilizar con el software de servidor directamente, o</w:t>
      </w:r>
      <w:r w:rsidR="00BE15AF" w:rsidRPr="007A12C3">
        <w:rPr>
          <w:rFonts w:eastAsia="SimSun"/>
          <w:sz w:val="20"/>
          <w:szCs w:val="20"/>
        </w:rPr>
        <w:t> </w:t>
      </w:r>
      <w:r w:rsidRPr="007A12C3">
        <w:rPr>
          <w:rFonts w:eastAsia="SimSun"/>
          <w:sz w:val="20"/>
          <w:szCs w:val="20"/>
        </w:rPr>
        <w:t>indirectamente a través de otro software adicional.</w:t>
      </w:r>
    </w:p>
    <w:p w14:paraId="64B347B2"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Modelo de Licencia. </w:t>
      </w:r>
      <w:r w:rsidRPr="007A12C3">
        <w:rPr>
          <w:rFonts w:eastAsia="SimSun"/>
          <w:b w:val="0"/>
          <w:bCs w:val="0"/>
          <w:sz w:val="20"/>
          <w:szCs w:val="20"/>
          <w:lang w:val="es-ES"/>
        </w:rPr>
        <w:t>El software se licencia según el:</w:t>
      </w:r>
    </w:p>
    <w:p w14:paraId="4CD268BB" w14:textId="76E12CF4"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el número de procesadores físicos y virtuales que utilizan los entornos de sistema operativo en los que se ejecutan instancias del software de servidor o el número de procesadores físicos en el servidor.</w:t>
      </w:r>
    </w:p>
    <w:p w14:paraId="3F08AB72" w14:textId="77777777" w:rsidR="003A050E" w:rsidRPr="00F57B5D" w:rsidRDefault="003A050E" w:rsidP="0099757D">
      <w:pPr>
        <w:pStyle w:val="Heading2"/>
        <w:widowControl w:val="0"/>
        <w:spacing w:before="90" w:after="90" w:line="228" w:lineRule="auto"/>
      </w:pPr>
      <w:r>
        <w:rPr>
          <w:rFonts w:eastAsia="SimSun"/>
          <w:sz w:val="20"/>
          <w:szCs w:val="20"/>
        </w:rPr>
        <w:t>Terminología de las licencias.</w:t>
      </w:r>
    </w:p>
    <w:p w14:paraId="4AA60244" w14:textId="1ACB309D"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Instancia.</w:t>
      </w:r>
      <w:r w:rsidRPr="007A12C3">
        <w:rPr>
          <w:rFonts w:eastAsia="SimSun"/>
          <w:sz w:val="20"/>
          <w:szCs w:val="20"/>
          <w:lang w:val="es-ES"/>
        </w:rPr>
        <w:t xml:space="preserve"> Se crea una </w:t>
      </w:r>
      <w:r w:rsidR="0040030E" w:rsidRPr="007A12C3">
        <w:rPr>
          <w:rFonts w:eastAsia="SimSun"/>
          <w:sz w:val="20"/>
          <w:szCs w:val="20"/>
          <w:lang w:val="es-ES"/>
        </w:rPr>
        <w:t>“</w:t>
      </w:r>
      <w:r w:rsidRPr="007A12C3">
        <w:rPr>
          <w:rFonts w:eastAsia="SimSun"/>
          <w:sz w:val="20"/>
          <w:szCs w:val="20"/>
          <w:lang w:val="es-ES"/>
        </w:rPr>
        <w:t>instancia</w:t>
      </w:r>
      <w:r w:rsidR="0040030E" w:rsidRPr="007A12C3">
        <w:rPr>
          <w:rFonts w:eastAsia="SimSun"/>
          <w:sz w:val="20"/>
          <w:szCs w:val="20"/>
          <w:lang w:val="es-ES"/>
        </w:rPr>
        <w:t>”</w:t>
      </w:r>
      <w:r w:rsidRPr="007A12C3">
        <w:rPr>
          <w:rFonts w:eastAsia="SimSun"/>
          <w:sz w:val="20"/>
          <w:szCs w:val="20"/>
          <w:lang w:val="es-ES"/>
        </w:rPr>
        <w:t xml:space="preserve"> del software al ejecutar el procedimiento de configuración o instalación del software. También se crea una instancia del software al</w:t>
      </w:r>
      <w:r w:rsidR="00BE15AF" w:rsidRPr="007A12C3">
        <w:rPr>
          <w:rFonts w:eastAsia="SimSun"/>
          <w:sz w:val="20"/>
          <w:szCs w:val="20"/>
          <w:lang w:val="es-ES"/>
        </w:rPr>
        <w:t> </w:t>
      </w:r>
      <w:r w:rsidRPr="007A12C3">
        <w:rPr>
          <w:rFonts w:eastAsia="SimSun"/>
          <w:sz w:val="20"/>
          <w:szCs w:val="20"/>
          <w:lang w:val="es-ES"/>
        </w:rPr>
        <w:t xml:space="preserve">duplicar una instancia existente. Las referencias al software hechas en este contrato incluyen las </w:t>
      </w:r>
      <w:r w:rsidR="0040030E" w:rsidRPr="007A12C3">
        <w:rPr>
          <w:rFonts w:eastAsia="SimSun"/>
          <w:sz w:val="20"/>
          <w:szCs w:val="20"/>
          <w:lang w:val="es-ES"/>
        </w:rPr>
        <w:t>“</w:t>
      </w:r>
      <w:r w:rsidRPr="007A12C3">
        <w:rPr>
          <w:rFonts w:eastAsia="SimSun"/>
          <w:sz w:val="20"/>
          <w:szCs w:val="20"/>
          <w:lang w:val="es-ES"/>
        </w:rPr>
        <w:t>instancias</w:t>
      </w:r>
      <w:r w:rsidR="0040030E" w:rsidRPr="007A12C3">
        <w:rPr>
          <w:rFonts w:eastAsia="SimSun"/>
          <w:sz w:val="20"/>
          <w:szCs w:val="20"/>
          <w:lang w:val="es-ES"/>
        </w:rPr>
        <w:t>”</w:t>
      </w:r>
      <w:r w:rsidRPr="007A12C3">
        <w:rPr>
          <w:rFonts w:eastAsia="SimSun"/>
          <w:sz w:val="20"/>
          <w:szCs w:val="20"/>
          <w:lang w:val="es-ES"/>
        </w:rPr>
        <w:t xml:space="preserve"> del software.</w:t>
      </w:r>
    </w:p>
    <w:p w14:paraId="5DB1B9FA" w14:textId="061CBB7A" w:rsidR="003A050E" w:rsidRPr="007A12C3" w:rsidRDefault="003A050E" w:rsidP="002A1DA2">
      <w:pPr>
        <w:pStyle w:val="Bullet3"/>
        <w:keepNext/>
        <w:keepLines/>
        <w:spacing w:before="90" w:after="90" w:line="228" w:lineRule="auto"/>
        <w:ind w:left="1080" w:hanging="360"/>
        <w:rPr>
          <w:lang w:val="es-ES"/>
        </w:rPr>
      </w:pPr>
      <w:r w:rsidRPr="007A12C3">
        <w:rPr>
          <w:rFonts w:eastAsia="SimSun"/>
          <w:b/>
          <w:bCs/>
          <w:sz w:val="20"/>
          <w:szCs w:val="20"/>
          <w:lang w:val="es-ES"/>
        </w:rPr>
        <w:lastRenderedPageBreak/>
        <w:t>Ejecución de una instancia.</w:t>
      </w:r>
      <w:r w:rsidRPr="007A12C3">
        <w:rPr>
          <w:rFonts w:eastAsia="SimSun"/>
          <w:sz w:val="20"/>
          <w:szCs w:val="20"/>
          <w:lang w:val="es-ES"/>
        </w:rPr>
        <w:t xml:space="preserve"> Se </w:t>
      </w:r>
      <w:r w:rsidR="0040030E" w:rsidRPr="007A12C3">
        <w:rPr>
          <w:rFonts w:eastAsia="SimSun"/>
          <w:sz w:val="20"/>
          <w:szCs w:val="20"/>
          <w:lang w:val="es-ES"/>
        </w:rPr>
        <w:t>“</w:t>
      </w:r>
      <w:r w:rsidRPr="007A12C3">
        <w:rPr>
          <w:rFonts w:eastAsia="SimSun"/>
          <w:sz w:val="20"/>
          <w:szCs w:val="20"/>
          <w:lang w:val="es-ES"/>
        </w:rPr>
        <w:t>ejecuta una instancia</w:t>
      </w:r>
      <w:r w:rsidR="0040030E" w:rsidRPr="007A12C3">
        <w:rPr>
          <w:rFonts w:eastAsia="SimSun"/>
          <w:sz w:val="20"/>
          <w:szCs w:val="20"/>
          <w:lang w:val="es-ES"/>
        </w:rPr>
        <w:t>”</w:t>
      </w:r>
      <w:r w:rsidRPr="007A12C3">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64D09E27" w:rsidR="003A050E" w:rsidRPr="00F57B5D" w:rsidRDefault="003A050E" w:rsidP="0099757D">
      <w:pPr>
        <w:pStyle w:val="Bullet3"/>
        <w:widowControl w:val="0"/>
        <w:spacing w:before="90" w:after="90" w:line="228" w:lineRule="auto"/>
      </w:pPr>
      <w:r>
        <w:rPr>
          <w:rFonts w:eastAsia="SimSun"/>
          <w:b/>
          <w:bCs/>
          <w:sz w:val="20"/>
          <w:szCs w:val="20"/>
        </w:rPr>
        <w:t>Entorno de sistema operativo.</w:t>
      </w:r>
      <w:r>
        <w:rPr>
          <w:rFonts w:eastAsia="SimSun"/>
          <w:sz w:val="20"/>
          <w:szCs w:val="20"/>
        </w:rPr>
        <w:t xml:space="preserve"> Un </w:t>
      </w:r>
      <w:r w:rsidR="0040030E">
        <w:rPr>
          <w:rFonts w:eastAsia="SimSun"/>
          <w:sz w:val="20"/>
          <w:szCs w:val="20"/>
        </w:rPr>
        <w:t>“</w:t>
      </w:r>
      <w:r>
        <w:rPr>
          <w:rFonts w:eastAsia="SimSun"/>
          <w:sz w:val="20"/>
          <w:szCs w:val="20"/>
        </w:rPr>
        <w:t>entorno de sistema operativo</w:t>
      </w:r>
      <w:r w:rsidR="0040030E">
        <w:rPr>
          <w:rFonts w:eastAsia="SimSun"/>
          <w:sz w:val="20"/>
          <w:szCs w:val="20"/>
        </w:rPr>
        <w:t>”</w:t>
      </w:r>
      <w:r>
        <w:rPr>
          <w:rFonts w:eastAsia="SimSun"/>
          <w:sz w:val="20"/>
          <w:szCs w:val="20"/>
        </w:rPr>
        <w:t xml:space="preserve"> es</w:t>
      </w:r>
    </w:p>
    <w:p w14:paraId="426F2A6D" w14:textId="384E8EFC"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la totalidad o una parte de una instancia de sistema operativo, o la totalidad o una parte</w:t>
      </w:r>
      <w:r w:rsidR="00BE15AF" w:rsidRPr="007A12C3">
        <w:rPr>
          <w:rFonts w:eastAsia="SimSun"/>
          <w:sz w:val="20"/>
          <w:szCs w:val="20"/>
          <w:lang w:val="es-ES"/>
        </w:rPr>
        <w:t> </w:t>
      </w:r>
      <w:r w:rsidRPr="007A12C3">
        <w:rPr>
          <w:rFonts w:eastAsia="SimSun"/>
          <w:sz w:val="20"/>
          <w:szCs w:val="20"/>
          <w:lang w:val="es-ES"/>
        </w:rPr>
        <w:t>de una instancia de sistema operativo virtual (o emulada de cualquier otro modo) que habilite la identidad de la máquina independiente (nombre del equipo principal o</w:t>
      </w:r>
      <w:r w:rsidR="00BE15AF" w:rsidRPr="007A12C3">
        <w:rPr>
          <w:rFonts w:eastAsia="SimSun"/>
          <w:sz w:val="20"/>
          <w:szCs w:val="20"/>
          <w:lang w:val="es-ES"/>
        </w:rPr>
        <w:t> </w:t>
      </w:r>
      <w:r w:rsidRPr="007A12C3">
        <w:rPr>
          <w:rFonts w:eastAsia="SimSun"/>
          <w:sz w:val="20"/>
          <w:szCs w:val="20"/>
          <w:lang w:val="es-ES"/>
        </w:rPr>
        <w:t>identificador único similar) o derechos administrativos separados, e</w:t>
      </w:r>
    </w:p>
    <w:p w14:paraId="3DBB7DBA"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7A12C3" w:rsidRDefault="003A050E" w:rsidP="0099757D">
      <w:pPr>
        <w:pStyle w:val="Body3"/>
        <w:widowControl w:val="0"/>
        <w:spacing w:before="90" w:after="90" w:line="228" w:lineRule="auto"/>
        <w:rPr>
          <w:lang w:val="es-ES"/>
        </w:rPr>
      </w:pPr>
      <w:r w:rsidRPr="007A12C3">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F57B5D" w:rsidRDefault="003A050E" w:rsidP="0099757D">
      <w:pPr>
        <w:pStyle w:val="Bullet4"/>
        <w:widowControl w:val="0"/>
        <w:spacing w:before="90" w:after="90" w:line="228" w:lineRule="auto"/>
      </w:pPr>
      <w:r>
        <w:rPr>
          <w:rFonts w:eastAsia="SimSun"/>
          <w:sz w:val="20"/>
          <w:szCs w:val="20"/>
        </w:rPr>
        <w:t>un entorno de sistema operativo físico,</w:t>
      </w:r>
    </w:p>
    <w:p w14:paraId="57A9540A" w14:textId="77777777" w:rsidR="003A050E" w:rsidRPr="00F57B5D" w:rsidRDefault="003A050E" w:rsidP="0099757D">
      <w:pPr>
        <w:pStyle w:val="Bullet4"/>
        <w:widowControl w:val="0"/>
        <w:spacing w:before="90" w:after="90" w:line="228" w:lineRule="auto"/>
      </w:pPr>
      <w:r>
        <w:rPr>
          <w:rFonts w:eastAsia="SimSun"/>
          <w:sz w:val="20"/>
          <w:szCs w:val="20"/>
        </w:rPr>
        <w:t>uno o varios entornos de sistema operativo virtuales.</w:t>
      </w:r>
    </w:p>
    <w:p w14:paraId="1609F3A7" w14:textId="3A231CDA"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Servidor.</w:t>
      </w:r>
      <w:r w:rsidRPr="007A12C3">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6D5165A" w14:textId="3714E233"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Procesadores físicos y virtuales.</w:t>
      </w:r>
      <w:r w:rsidRPr="007A12C3">
        <w:rPr>
          <w:rFonts w:eastAsia="SimSun"/>
          <w:sz w:val="20"/>
          <w:szCs w:val="20"/>
          <w:lang w:val="es-ES"/>
        </w:rPr>
        <w:t xml:space="preserve"> Un procesador físico es el que se incluye en un sistema de hardware físico. Los entornos de sistema operativo físico utilizan procesadores físicos. Un</w:t>
      </w:r>
      <w:r w:rsidR="00BE15AF" w:rsidRPr="007A12C3">
        <w:rPr>
          <w:rFonts w:eastAsia="SimSun"/>
          <w:sz w:val="20"/>
          <w:szCs w:val="20"/>
          <w:lang w:val="es-ES"/>
        </w:rPr>
        <w:t> </w:t>
      </w:r>
      <w:r w:rsidRPr="007A12C3">
        <w:rPr>
          <w:rFonts w:eastAsia="SimSun"/>
          <w:sz w:val="20"/>
          <w:szCs w:val="20"/>
          <w:lang w:val="es-ES"/>
        </w:rPr>
        <w:t>procesador virtual es el que se incluye en un sistema de hardware virtual (o emulado de</w:t>
      </w:r>
      <w:r w:rsidR="00BE15AF" w:rsidRPr="007A12C3">
        <w:rPr>
          <w:rFonts w:eastAsia="SimSun"/>
          <w:sz w:val="20"/>
          <w:szCs w:val="20"/>
          <w:lang w:val="es-ES"/>
        </w:rPr>
        <w:t> </w:t>
      </w:r>
      <w:r w:rsidRPr="007A12C3">
        <w:rPr>
          <w:rFonts w:eastAsia="SimSun"/>
          <w:sz w:val="20"/>
          <w:szCs w:val="20"/>
          <w:lang w:val="es-ES"/>
        </w:rPr>
        <w:t>cualquier otro modo). Los entornos de sistema operativo virtual utilizan procesadores virtuales. Se considera que un procesador virtual tiene el mismo número de subprocesos y</w:t>
      </w:r>
      <w:r w:rsidR="00BE15AF" w:rsidRPr="007A12C3">
        <w:rPr>
          <w:rFonts w:eastAsia="SimSun"/>
          <w:sz w:val="20"/>
          <w:szCs w:val="20"/>
          <w:lang w:val="es-ES"/>
        </w:rPr>
        <w:t> </w:t>
      </w:r>
      <w:r w:rsidRPr="007A12C3">
        <w:rPr>
          <w:rFonts w:eastAsia="SimSun"/>
          <w:sz w:val="20"/>
          <w:szCs w:val="20"/>
          <w:lang w:val="es-ES"/>
        </w:rPr>
        <w:t>elementos básicos que cada procesador físico del sistema de hardware físico subyacente.</w:t>
      </w:r>
    </w:p>
    <w:p w14:paraId="07C73585" w14:textId="7BD4455F"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Cesión de una licencia.</w:t>
      </w:r>
      <w:r w:rsidRPr="007A12C3">
        <w:rPr>
          <w:rFonts w:eastAsia="SimSun"/>
          <w:sz w:val="20"/>
          <w:szCs w:val="20"/>
          <w:lang w:val="es-ES"/>
        </w:rPr>
        <w:t xml:space="preserve"> </w:t>
      </w:r>
      <w:r w:rsidR="0040030E" w:rsidRPr="007A12C3">
        <w:rPr>
          <w:rFonts w:eastAsia="SimSun"/>
          <w:sz w:val="20"/>
          <w:szCs w:val="20"/>
          <w:lang w:val="es-ES"/>
        </w:rPr>
        <w:t>“</w:t>
      </w:r>
      <w:r w:rsidRPr="007A12C3">
        <w:rPr>
          <w:rFonts w:eastAsia="SimSun"/>
          <w:sz w:val="20"/>
          <w:szCs w:val="20"/>
          <w:lang w:val="es-ES"/>
        </w:rPr>
        <w:t>Ceder una licencia</w:t>
      </w:r>
      <w:r w:rsidR="0040030E" w:rsidRPr="007A12C3">
        <w:rPr>
          <w:rFonts w:eastAsia="SimSun"/>
          <w:sz w:val="20"/>
          <w:szCs w:val="20"/>
          <w:lang w:val="es-ES"/>
        </w:rPr>
        <w:t>”</w:t>
      </w:r>
      <w:r w:rsidRPr="007A12C3">
        <w:rPr>
          <w:rFonts w:eastAsia="SimSun"/>
          <w:sz w:val="20"/>
          <w:szCs w:val="20"/>
          <w:lang w:val="es-ES"/>
        </w:rPr>
        <w:t xml:space="preserve"> significa simplemente designar dicha licencia a un servidor, dispositivo o usuario.</w:t>
      </w:r>
    </w:p>
    <w:p w14:paraId="005CD2FD" w14:textId="77777777" w:rsidR="003A050E" w:rsidRPr="00F57B5D" w:rsidRDefault="003A050E" w:rsidP="0099757D">
      <w:pPr>
        <w:pStyle w:val="Heading1"/>
        <w:widowControl w:val="0"/>
        <w:spacing w:before="90" w:after="90" w:line="228" w:lineRule="auto"/>
        <w:ind w:left="360" w:hanging="360"/>
      </w:pPr>
      <w:r>
        <w:rPr>
          <w:rFonts w:eastAsia="SimSun"/>
          <w:sz w:val="20"/>
          <w:szCs w:val="20"/>
        </w:rPr>
        <w:t>DERECHOS DE USO.</w:t>
      </w:r>
    </w:p>
    <w:p w14:paraId="0416D2B6" w14:textId="43A88985"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Cesión de licencia para un servidor.</w:t>
      </w:r>
      <w:r w:rsidRPr="007A12C3">
        <w:rPr>
          <w:rFonts w:eastAsia="SimSun"/>
          <w:b w:val="0"/>
          <w:bCs w:val="0"/>
          <w:sz w:val="20"/>
          <w:szCs w:val="20"/>
          <w:lang w:val="es-ES"/>
        </w:rPr>
        <w:t xml:space="preserve"> Antes de ejecutar instancias del software de servidor en</w:t>
      </w:r>
      <w:r w:rsidR="00BE15AF" w:rsidRPr="007A12C3">
        <w:rPr>
          <w:rFonts w:eastAsia="SimSun"/>
          <w:b w:val="0"/>
          <w:bCs w:val="0"/>
          <w:sz w:val="20"/>
          <w:szCs w:val="20"/>
          <w:lang w:val="es-ES"/>
        </w:rPr>
        <w:t> </w:t>
      </w:r>
      <w:r w:rsidRPr="007A12C3">
        <w:rPr>
          <w:rFonts w:eastAsia="SimSun"/>
          <w:b w:val="0"/>
          <w:bCs w:val="0"/>
          <w:sz w:val="20"/>
          <w:szCs w:val="20"/>
          <w:lang w:val="es-ES"/>
        </w:rPr>
        <w:t>un servidor, es preciso determinar el número de licencias necesarias para cederlas a dicho servidor. Tiene dos opciones para determinar cuántas licencias necesita. Estas opciones se describen a continuación.</w:t>
      </w:r>
    </w:p>
    <w:p w14:paraId="7A9E3654" w14:textId="79D805E1" w:rsidR="003A050E" w:rsidRPr="007A12C3" w:rsidRDefault="003A050E" w:rsidP="0099757D">
      <w:pPr>
        <w:pStyle w:val="Bullet3"/>
        <w:widowControl w:val="0"/>
        <w:numPr>
          <w:ilvl w:val="0"/>
          <w:numId w:val="0"/>
        </w:numPr>
        <w:spacing w:before="90" w:after="90" w:line="228" w:lineRule="auto"/>
        <w:ind w:left="720"/>
        <w:rPr>
          <w:lang w:val="es-ES"/>
        </w:rPr>
      </w:pPr>
      <w:r w:rsidRPr="007A12C3">
        <w:rPr>
          <w:rFonts w:eastAsia="SimSun"/>
          <w:b/>
          <w:bCs/>
          <w:sz w:val="20"/>
          <w:szCs w:val="20"/>
          <w:lang w:val="es-ES"/>
        </w:rPr>
        <w:t>Determinación del número de licencias necesarias.</w:t>
      </w:r>
      <w:r w:rsidRPr="007A12C3">
        <w:rPr>
          <w:rFonts w:eastAsia="SimSun"/>
          <w:sz w:val="20"/>
          <w:szCs w:val="20"/>
          <w:lang w:val="es-ES"/>
        </w:rPr>
        <w:t xml:space="preserve"> El número de licencias necesarias se</w:t>
      </w:r>
      <w:r w:rsidR="00BE15AF" w:rsidRPr="007A12C3">
        <w:rPr>
          <w:rFonts w:eastAsia="SimSun"/>
          <w:sz w:val="20"/>
          <w:szCs w:val="20"/>
          <w:lang w:val="es-ES"/>
        </w:rPr>
        <w:t> </w:t>
      </w:r>
      <w:r w:rsidRPr="007A12C3">
        <w:rPr>
          <w:rFonts w:eastAsia="SimSun"/>
          <w:sz w:val="20"/>
          <w:szCs w:val="20"/>
          <w:lang w:val="es-ES"/>
        </w:rPr>
        <w:t>basa ya sea en el número total de procesadores físicos del servidor (según se describe en (i)</w:t>
      </w:r>
      <w:r w:rsidR="00BE15AF" w:rsidRPr="007A12C3">
        <w:rPr>
          <w:rFonts w:eastAsia="SimSun"/>
          <w:sz w:val="20"/>
          <w:szCs w:val="20"/>
          <w:lang w:val="es-ES"/>
        </w:rPr>
        <w:t> </w:t>
      </w:r>
      <w:r w:rsidRPr="007A12C3">
        <w:rPr>
          <w:rFonts w:eastAsia="SimSun"/>
          <w:sz w:val="20"/>
          <w:szCs w:val="20"/>
          <w:lang w:val="es-ES"/>
        </w:rPr>
        <w:t>a</w:t>
      </w:r>
      <w:r w:rsidR="00BE15AF" w:rsidRPr="007A12C3">
        <w:rPr>
          <w:rFonts w:eastAsia="SimSun"/>
          <w:sz w:val="20"/>
          <w:szCs w:val="20"/>
          <w:lang w:val="es-ES"/>
        </w:rPr>
        <w:t> </w:t>
      </w:r>
      <w:r w:rsidRPr="007A12C3">
        <w:rPr>
          <w:rFonts w:eastAsia="SimSun"/>
          <w:sz w:val="20"/>
          <w:szCs w:val="20"/>
          <w:lang w:val="es-ES"/>
        </w:rPr>
        <w:t>continuación), o en el número de procesadores virtuales y físicos que se utilicen (según se describe en (ii) a continuación).</w:t>
      </w:r>
    </w:p>
    <w:p w14:paraId="22973528" w14:textId="77777777" w:rsidR="003A050E" w:rsidRPr="007A12C3" w:rsidRDefault="003A050E" w:rsidP="0099757D">
      <w:pPr>
        <w:pStyle w:val="Heading3Bold"/>
        <w:widowControl w:val="0"/>
        <w:tabs>
          <w:tab w:val="clear" w:pos="1077"/>
          <w:tab w:val="clear" w:pos="1440"/>
          <w:tab w:val="num" w:pos="1080"/>
        </w:tabs>
        <w:spacing w:before="90" w:after="90" w:line="228" w:lineRule="auto"/>
        <w:rPr>
          <w:lang w:val="es-ES"/>
        </w:rPr>
      </w:pPr>
      <w:r w:rsidRPr="007A12C3">
        <w:rPr>
          <w:rFonts w:eastAsia="SimSun"/>
          <w:sz w:val="20"/>
          <w:szCs w:val="20"/>
          <w:lang w:val="es-ES"/>
        </w:rPr>
        <w:t xml:space="preserve">Virtualización ilimitada. </w:t>
      </w:r>
      <w:r w:rsidRPr="007A12C3">
        <w:rPr>
          <w:rFonts w:eastAsia="SimSun"/>
          <w:b w:val="0"/>
          <w:bCs w:val="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1DDEFDCD" w14:textId="77777777" w:rsidR="003A050E" w:rsidRPr="007A12C3" w:rsidRDefault="003A050E" w:rsidP="0099757D">
      <w:pPr>
        <w:pStyle w:val="Heading3Bold"/>
        <w:widowControl w:val="0"/>
        <w:tabs>
          <w:tab w:val="clear" w:pos="1077"/>
          <w:tab w:val="clear" w:pos="1440"/>
          <w:tab w:val="num" w:pos="1080"/>
        </w:tabs>
        <w:spacing w:before="90" w:after="90" w:line="228" w:lineRule="auto"/>
        <w:rPr>
          <w:lang w:val="es-ES"/>
        </w:rPr>
      </w:pPr>
      <w:r w:rsidRPr="007A12C3">
        <w:rPr>
          <w:rFonts w:eastAsia="SimSun"/>
          <w:sz w:val="20"/>
          <w:szCs w:val="20"/>
          <w:lang w:val="es-ES"/>
        </w:rPr>
        <w:t xml:space="preserve">Cesión de Licencia por Procesadores Utilizados. </w:t>
      </w:r>
      <w:r w:rsidRPr="007A12C3">
        <w:rPr>
          <w:rFonts w:eastAsia="SimSun"/>
          <w:b w:val="0"/>
          <w:bCs w:val="0"/>
          <w:sz w:val="20"/>
          <w:szCs w:val="20"/>
          <w:lang w:val="es-ES"/>
        </w:rPr>
        <w:t>Con esta opción, el número de licencias de software necesarias para un servidor es igual a la suma de las licencias de software necesarias según (A) y (B) a continuación:</w:t>
      </w:r>
    </w:p>
    <w:p w14:paraId="0EBB52C7" w14:textId="77777777" w:rsidR="003A050E" w:rsidRPr="007A12C3" w:rsidRDefault="003A050E" w:rsidP="002A1DA2">
      <w:pPr>
        <w:pStyle w:val="Bullet4"/>
        <w:spacing w:before="90" w:after="90" w:line="228" w:lineRule="auto"/>
        <w:ind w:left="1440" w:hanging="360"/>
        <w:rPr>
          <w:lang w:val="es-ES"/>
        </w:rPr>
      </w:pPr>
      <w:r w:rsidRPr="007A12C3">
        <w:rPr>
          <w:rFonts w:eastAsia="SimSun"/>
          <w:sz w:val="20"/>
          <w:szCs w:val="20"/>
          <w:lang w:val="es-ES"/>
        </w:rPr>
        <w:lastRenderedPageBreak/>
        <w:t>(A) Para ejecutar instancias del software de servidor en el entorno de sistema operativo físico de un servidor, se necesita una licencia de software para cada procesador físico que utilice el entorno de sistema operativo físico.</w:t>
      </w:r>
    </w:p>
    <w:p w14:paraId="436363B3"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(B) Para ejecutar instancias del software de servidor en entornos de sistema operativo virtual de un servidor, se necesita una licencia de software para cada procesador virtual</w:t>
      </w:r>
      <w:r w:rsidRPr="007A12C3">
        <w:rPr>
          <w:rFonts w:eastAsia="SimSun"/>
          <w:sz w:val="20"/>
          <w:szCs w:val="20"/>
          <w:vertAlign w:val="superscript"/>
          <w:lang w:val="es-ES"/>
        </w:rPr>
        <w:t>1</w:t>
      </w:r>
      <w:r w:rsidRPr="007A12C3">
        <w:rPr>
          <w:rFonts w:eastAsia="SimSun"/>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6F4A7D6" w14:textId="08CA67A1" w:rsidR="003A050E" w:rsidRPr="007A12C3" w:rsidRDefault="003A050E" w:rsidP="0099757D">
      <w:pPr>
        <w:spacing w:before="90" w:after="90" w:line="228" w:lineRule="auto"/>
        <w:ind w:left="1440"/>
        <w:rPr>
          <w:lang w:val="es-ES"/>
        </w:rPr>
      </w:pPr>
      <w:r w:rsidRPr="007A12C3">
        <w:rPr>
          <w:bCs/>
          <w:i/>
          <w:iCs/>
          <w:sz w:val="20"/>
          <w:szCs w:val="20"/>
          <w:vertAlign w:val="superscript"/>
          <w:lang w:val="es-ES"/>
        </w:rPr>
        <w:t>1</w:t>
      </w:r>
      <w:r w:rsidRPr="007A12C3">
        <w:rPr>
          <w:i/>
          <w:iCs/>
          <w:sz w:val="20"/>
          <w:szCs w:val="20"/>
          <w:vertAlign w:val="superscript"/>
          <w:lang w:val="es-ES"/>
        </w:rPr>
        <w:t xml:space="preserve"> </w:t>
      </w:r>
      <w:r w:rsidRPr="007A12C3">
        <w:rPr>
          <w:i/>
          <w:iCs/>
          <w:sz w:val="20"/>
          <w:szCs w:val="20"/>
          <w:lang w:val="es-ES"/>
        </w:rPr>
        <w:t>Un procesador virtual es el que se incluye en un sistema de hardware virtual (o</w:t>
      </w:r>
      <w:r w:rsidR="00BE15AF" w:rsidRPr="007A12C3">
        <w:rPr>
          <w:i/>
          <w:iCs/>
          <w:sz w:val="20"/>
          <w:szCs w:val="20"/>
          <w:lang w:val="es-ES"/>
        </w:rPr>
        <w:t> </w:t>
      </w:r>
      <w:r w:rsidRPr="007A12C3">
        <w:rPr>
          <w:i/>
          <w:iCs/>
          <w:sz w:val="20"/>
          <w:szCs w:val="20"/>
          <w:lang w:val="es-ES"/>
        </w:rPr>
        <w:t>emulado de cualquier otro modo). Los OSEs virtuales utilizan procesadores virtuales. Solo a efectos de licencia, se considera que un procesador virtual tiene el mismo número de subprocesos y núcleos que cada procesador físico del sistema de hardware físico subyacente. Por lo tanto, para cualquier OSE virtual determinado en un servicio en el que</w:t>
      </w:r>
      <w:r w:rsidR="002A1DA2" w:rsidRPr="007A12C3">
        <w:rPr>
          <w:i/>
          <w:iCs/>
          <w:sz w:val="20"/>
          <w:szCs w:val="20"/>
          <w:lang w:val="es-ES"/>
        </w:rPr>
        <w:t> </w:t>
      </w:r>
      <w:r w:rsidRPr="007A12C3">
        <w:rPr>
          <w:i/>
          <w:iCs/>
          <w:sz w:val="20"/>
          <w:szCs w:val="20"/>
          <w:lang w:val="es-ES"/>
        </w:rPr>
        <w:t>cada procesador físico proporciona X procesadores lógicos, el número de licencias necesarias es la suma de a) y b) a continuación:</w:t>
      </w:r>
    </w:p>
    <w:p w14:paraId="02D7A678" w14:textId="77777777" w:rsidR="003A050E" w:rsidRPr="00F57B5D" w:rsidRDefault="003A050E" w:rsidP="0099757D">
      <w:pPr>
        <w:pStyle w:val="ListParagraph"/>
        <w:numPr>
          <w:ilvl w:val="0"/>
          <w:numId w:val="7"/>
        </w:numPr>
        <w:spacing w:before="90" w:after="90" w:line="228" w:lineRule="auto"/>
        <w:ind w:left="1800"/>
        <w:contextualSpacing w:val="0"/>
      </w:pPr>
      <w:r>
        <w:rPr>
          <w:i/>
          <w:iCs/>
          <w:sz w:val="20"/>
          <w:szCs w:val="20"/>
        </w:rPr>
        <w:t xml:space="preserve">una licencia por cada X procesadores lógicos que utiliza el OSE virtual </w:t>
      </w:r>
    </w:p>
    <w:p w14:paraId="261A0863" w14:textId="77777777" w:rsidR="003A050E" w:rsidRPr="007A12C3" w:rsidRDefault="003A050E" w:rsidP="0099757D">
      <w:pPr>
        <w:pStyle w:val="ListParagraph"/>
        <w:numPr>
          <w:ilvl w:val="0"/>
          <w:numId w:val="7"/>
        </w:numPr>
        <w:spacing w:before="90" w:after="90" w:line="228" w:lineRule="auto"/>
        <w:ind w:left="1800"/>
        <w:contextualSpacing w:val="0"/>
        <w:rPr>
          <w:lang w:val="es-ES"/>
        </w:rPr>
      </w:pPr>
      <w:r w:rsidRPr="007A12C3">
        <w:rPr>
          <w:i/>
          <w:iCs/>
          <w:sz w:val="20"/>
          <w:szCs w:val="20"/>
          <w:lang w:val="es-ES"/>
        </w:rPr>
        <w:t>una licencia si el número de procesadores lógicos que utiliza no es un número entero múltiplo de X</w:t>
      </w:r>
    </w:p>
    <w:p w14:paraId="26091680" w14:textId="46B4C265" w:rsidR="003A050E" w:rsidRPr="007A12C3" w:rsidRDefault="0040030E" w:rsidP="0099757D">
      <w:pPr>
        <w:spacing w:before="90" w:after="90" w:line="228" w:lineRule="auto"/>
        <w:ind w:left="1440"/>
        <w:rPr>
          <w:lang w:val="es-ES"/>
        </w:rPr>
      </w:pPr>
      <w:r w:rsidRPr="007A12C3">
        <w:rPr>
          <w:iCs/>
          <w:sz w:val="20"/>
          <w:szCs w:val="20"/>
          <w:lang w:val="es-ES"/>
        </w:rPr>
        <w:t>“</w:t>
      </w:r>
      <w:r w:rsidR="003A050E" w:rsidRPr="007A12C3">
        <w:rPr>
          <w:i/>
          <w:iCs/>
          <w:sz w:val="20"/>
          <w:szCs w:val="20"/>
          <w:lang w:val="es-ES"/>
        </w:rPr>
        <w:t>X</w:t>
      </w:r>
      <w:r w:rsidRPr="007A12C3">
        <w:rPr>
          <w:i/>
          <w:iCs/>
          <w:sz w:val="20"/>
          <w:szCs w:val="20"/>
          <w:lang w:val="es-ES"/>
        </w:rPr>
        <w:t>”</w:t>
      </w:r>
      <w:r w:rsidR="003A050E" w:rsidRPr="007A12C3">
        <w:rPr>
          <w:i/>
          <w:iCs/>
          <w:sz w:val="20"/>
          <w:szCs w:val="20"/>
          <w:lang w:val="es-ES"/>
        </w:rPr>
        <w:t>, para el caso citado anteriormente, es igual al número de elementos básicos o, cuando corresponda, al número de subprocesos en cada procesador físico.</w:t>
      </w:r>
    </w:p>
    <w:p w14:paraId="45B103DE"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Cesión del número de licencias necesario para el servidor.</w:t>
      </w:r>
    </w:p>
    <w:p w14:paraId="32EE2D8C" w14:textId="6A072DC9"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sz w:val="20"/>
          <w:szCs w:val="20"/>
          <w:lang w:val="es-ES"/>
        </w:rPr>
        <w:t>Después de determinar el número de licencias de software necesarias para un servidor, se</w:t>
      </w:r>
      <w:r w:rsidR="00BE15AF" w:rsidRPr="007A12C3">
        <w:rPr>
          <w:rFonts w:eastAsia="SimSun"/>
          <w:sz w:val="20"/>
          <w:szCs w:val="20"/>
          <w:lang w:val="es-ES"/>
        </w:rPr>
        <w:t> </w:t>
      </w:r>
      <w:r w:rsidRPr="007A12C3">
        <w:rPr>
          <w:rFonts w:eastAsia="SimSun"/>
          <w:sz w:val="20"/>
          <w:szCs w:val="20"/>
          <w:lang w:val="es-ES"/>
        </w:rPr>
        <w:t>debe ceder dicho número de licencias de software a dicho servidor. Ese servidor será el</w:t>
      </w:r>
      <w:r w:rsidR="00BE15AF" w:rsidRPr="007A12C3">
        <w:rPr>
          <w:rFonts w:eastAsia="SimSun"/>
          <w:sz w:val="20"/>
          <w:szCs w:val="20"/>
          <w:lang w:val="es-ES"/>
        </w:rPr>
        <w:t> </w:t>
      </w:r>
      <w:r w:rsidRPr="007A12C3">
        <w:rPr>
          <w:rFonts w:eastAsia="SimSun"/>
          <w:sz w:val="20"/>
          <w:szCs w:val="20"/>
          <w:lang w:val="es-ES"/>
        </w:rPr>
        <w:t>servidor licenciado para todas esas licencias. No podrá ceder la misma licencia a más de un</w:t>
      </w:r>
      <w:r w:rsidR="00BE15AF" w:rsidRPr="007A12C3">
        <w:rPr>
          <w:rFonts w:eastAsia="SimSun"/>
          <w:sz w:val="20"/>
          <w:szCs w:val="20"/>
          <w:lang w:val="es-ES"/>
        </w:rPr>
        <w:t> </w:t>
      </w:r>
      <w:r w:rsidRPr="007A12C3">
        <w:rPr>
          <w:rFonts w:eastAsia="SimSun"/>
          <w:sz w:val="20"/>
          <w:szCs w:val="20"/>
          <w:lang w:val="es-ES"/>
        </w:rPr>
        <w:t>servidor. Una partición o división de hardware se considera un servidor independiente.</w:t>
      </w:r>
    </w:p>
    <w:p w14:paraId="76561BCA" w14:textId="7B4121E6"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sz w:val="20"/>
          <w:szCs w:val="20"/>
          <w:lang w:val="es-ES"/>
        </w:rPr>
        <w:t>Puede reasignar la licencia de software; sin embargo, es necesario que hayan transcurrido un</w:t>
      </w:r>
      <w:r w:rsidR="00BE15AF" w:rsidRPr="007A12C3">
        <w:rPr>
          <w:rFonts w:eastAsia="SimSun"/>
          <w:sz w:val="20"/>
          <w:szCs w:val="20"/>
          <w:lang w:val="es-ES"/>
        </w:rPr>
        <w:t> </w:t>
      </w:r>
      <w:r w:rsidRPr="007A12C3">
        <w:rPr>
          <w:rFonts w:eastAsia="SimSun"/>
          <w:sz w:val="20"/>
          <w:szCs w:val="20"/>
          <w:lang w:val="es-ES"/>
        </w:rPr>
        <w:t>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074FC9B"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Ejecución de instancias del software de servidor. </w:t>
      </w:r>
      <w:r w:rsidRPr="007A12C3">
        <w:rPr>
          <w:rFonts w:eastAsia="SimSun"/>
          <w:b w:val="0"/>
          <w:sz w:val="20"/>
          <w:szCs w:val="20"/>
          <w:lang w:val="es-ES"/>
        </w:rPr>
        <w:t>El derecho a ejecutar el software depende de la opción utilizada para determinar el número de licencias necesarias.</w:t>
      </w:r>
    </w:p>
    <w:p w14:paraId="030BB9A1" w14:textId="77777777"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b/>
          <w:bCs/>
          <w:sz w:val="20"/>
          <w:szCs w:val="20"/>
          <w:lang w:val="es-ES"/>
        </w:rPr>
        <w:t xml:space="preserve">Virtualización ilimitada. </w:t>
      </w:r>
      <w:r w:rsidRPr="007A12C3">
        <w:rPr>
          <w:rFonts w:eastAsia="SimSun"/>
          <w:sz w:val="20"/>
          <w:szCs w:val="20"/>
          <w:lang w:val="es-ES"/>
        </w:rPr>
        <w:t>Si cede a un servidor igual número de licencias que el número total de procesadores físicos del servidor:</w:t>
      </w:r>
    </w:p>
    <w:p w14:paraId="73DCF781" w14:textId="52E18899"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Puede ejecutar, en cualquier momento, cualquier número de instancias del software de</w:t>
      </w:r>
      <w:r w:rsidR="00BE15AF" w:rsidRPr="007A12C3">
        <w:rPr>
          <w:rFonts w:eastAsia="SimSun"/>
          <w:sz w:val="20"/>
          <w:szCs w:val="20"/>
          <w:lang w:val="es-ES"/>
        </w:rPr>
        <w:t> </w:t>
      </w:r>
      <w:r w:rsidRPr="007A12C3">
        <w:rPr>
          <w:rFonts w:eastAsia="SimSun"/>
          <w:sz w:val="20"/>
          <w:szCs w:val="20"/>
          <w:lang w:val="es-ES"/>
        </w:rPr>
        <w:t>servidor en un entorno de sistema operativo físico y cualquier número de entornos de</w:t>
      </w:r>
      <w:r w:rsidR="00BE15AF" w:rsidRPr="007A12C3">
        <w:rPr>
          <w:rFonts w:eastAsia="SimSun"/>
          <w:sz w:val="20"/>
          <w:szCs w:val="20"/>
          <w:lang w:val="es-ES"/>
        </w:rPr>
        <w:t> </w:t>
      </w:r>
      <w:r w:rsidRPr="007A12C3">
        <w:rPr>
          <w:rFonts w:eastAsia="SimSun"/>
          <w:sz w:val="20"/>
          <w:szCs w:val="20"/>
          <w:lang w:val="es-ES"/>
        </w:rPr>
        <w:t>sistema operativo virtual de dicho servidor.</w:t>
      </w:r>
    </w:p>
    <w:p w14:paraId="7F0FFB89"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No es necesario licenciar procesadores virtuales.</w:t>
      </w:r>
    </w:p>
    <w:p w14:paraId="2331A84A" w14:textId="77777777" w:rsidR="003A050E" w:rsidRPr="007A12C3" w:rsidRDefault="003A050E" w:rsidP="0099757D">
      <w:pPr>
        <w:pStyle w:val="Heading3"/>
        <w:widowControl w:val="0"/>
        <w:tabs>
          <w:tab w:val="clear" w:pos="1077"/>
          <w:tab w:val="clear" w:pos="1440"/>
          <w:tab w:val="num" w:pos="1080"/>
        </w:tabs>
        <w:spacing w:before="90" w:after="90" w:line="228" w:lineRule="auto"/>
        <w:rPr>
          <w:spacing w:val="-2"/>
          <w:lang w:val="es-ES"/>
        </w:rPr>
      </w:pPr>
      <w:r w:rsidRPr="007A12C3">
        <w:rPr>
          <w:rFonts w:eastAsia="SimSun"/>
          <w:b/>
          <w:bCs/>
          <w:spacing w:val="-2"/>
          <w:sz w:val="20"/>
          <w:szCs w:val="20"/>
          <w:lang w:val="es-ES"/>
        </w:rPr>
        <w:t>Cesión de Licencia por Procesadores Utilizados.</w:t>
      </w:r>
      <w:r w:rsidRPr="007A12C3">
        <w:rPr>
          <w:rFonts w:eastAsia="SimSun"/>
          <w:spacing w:val="-2"/>
          <w:sz w:val="20"/>
          <w:szCs w:val="20"/>
          <w:lang w:val="es-ES"/>
        </w:rPr>
        <w:t xml:space="preserve"> </w:t>
      </w:r>
      <w:r w:rsidRPr="007A12C3">
        <w:rPr>
          <w:rFonts w:eastAsia="SimSun"/>
          <w:color w:val="000000"/>
          <w:spacing w:val="-2"/>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r w:rsidRPr="007A12C3">
        <w:rPr>
          <w:rFonts w:eastAsia="SimSun"/>
          <w:spacing w:val="-2"/>
          <w:sz w:val="20"/>
          <w:szCs w:val="20"/>
          <w:lang w:val="es-ES"/>
        </w:rPr>
        <w:t>.</w:t>
      </w:r>
    </w:p>
    <w:p w14:paraId="4311D98D"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Ejecución de instancias de software adicional. </w:t>
      </w:r>
      <w:r w:rsidRPr="007A12C3">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F57B5D" w:rsidRDefault="000A5E91" w:rsidP="0099757D">
      <w:pPr>
        <w:pStyle w:val="Bullet3"/>
        <w:widowControl w:val="0"/>
        <w:spacing w:before="90" w:after="90" w:line="228" w:lineRule="auto"/>
      </w:pPr>
      <w:r>
        <w:rPr>
          <w:rFonts w:eastAsia="SimSun"/>
          <w:sz w:val="20"/>
          <w:szCs w:val="20"/>
        </w:rPr>
        <w:t xml:space="preserve">Microsoft Lync Phone Edition </w:t>
      </w:r>
    </w:p>
    <w:p w14:paraId="402C589D" w14:textId="41431BDE" w:rsidR="003A050E" w:rsidRPr="00A47E55" w:rsidRDefault="007C5807" w:rsidP="0099757D">
      <w:pPr>
        <w:pStyle w:val="Bullet3"/>
        <w:widowControl w:val="0"/>
        <w:spacing w:before="90" w:after="90" w:line="228" w:lineRule="auto"/>
        <w:rPr>
          <w:lang w:val="fr-BE"/>
        </w:rPr>
      </w:pPr>
      <w:r w:rsidRPr="00A47E55">
        <w:rPr>
          <w:rFonts w:eastAsia="SimSun"/>
          <w:sz w:val="20"/>
          <w:szCs w:val="20"/>
          <w:lang w:val="fr-BE"/>
        </w:rPr>
        <w:t xml:space="preserve">Panel de control de Skype Empresarial Server 2019 </w:t>
      </w:r>
    </w:p>
    <w:p w14:paraId="2354D33C" w14:textId="608140F2" w:rsidR="003A050E" w:rsidRPr="007A12C3" w:rsidRDefault="007C5807" w:rsidP="0099757D">
      <w:pPr>
        <w:pStyle w:val="Bullet3"/>
        <w:widowControl w:val="0"/>
        <w:spacing w:before="90" w:after="90" w:line="228" w:lineRule="auto"/>
        <w:rPr>
          <w:lang w:val="es-ES"/>
        </w:rPr>
      </w:pPr>
      <w:r w:rsidRPr="007A12C3">
        <w:rPr>
          <w:rFonts w:eastAsia="SimSun"/>
          <w:sz w:val="20"/>
          <w:szCs w:val="20"/>
          <w:lang w:val="es-ES"/>
        </w:rPr>
        <w:lastRenderedPageBreak/>
        <w:t>Complemento de la Aplicación Web Skype Empresarial</w:t>
      </w:r>
    </w:p>
    <w:p w14:paraId="08385B33" w14:textId="2917AD0D" w:rsidR="003A050E" w:rsidRPr="007A12C3" w:rsidRDefault="007C5807" w:rsidP="0099757D">
      <w:pPr>
        <w:pStyle w:val="Bullet3"/>
        <w:widowControl w:val="0"/>
        <w:spacing w:before="90" w:after="90" w:line="228" w:lineRule="auto"/>
        <w:rPr>
          <w:lang w:val="es-ES"/>
        </w:rPr>
      </w:pPr>
      <w:r w:rsidRPr="007A12C3">
        <w:rPr>
          <w:rFonts w:eastAsia="SimSun"/>
          <w:sz w:val="20"/>
          <w:szCs w:val="20"/>
          <w:lang w:val="es-ES"/>
        </w:rPr>
        <w:t>Skype Empresarial 2019 en Modo de Supresión de Interfaz de Usuario</w:t>
      </w:r>
    </w:p>
    <w:p w14:paraId="750F7071" w14:textId="77777777" w:rsidR="003A050E" w:rsidRPr="00F57B5D" w:rsidRDefault="003A050E" w:rsidP="0099757D">
      <w:pPr>
        <w:pStyle w:val="Bullet3"/>
        <w:widowControl w:val="0"/>
        <w:spacing w:before="90" w:after="90" w:line="228" w:lineRule="auto"/>
      </w:pPr>
      <w:r>
        <w:rPr>
          <w:rFonts w:eastAsia="SimSun"/>
          <w:sz w:val="20"/>
          <w:szCs w:val="20"/>
        </w:rPr>
        <w:t xml:space="preserve">Generador de Topología </w:t>
      </w:r>
    </w:p>
    <w:p w14:paraId="6C5992BD" w14:textId="77777777" w:rsidR="003A050E" w:rsidRPr="00F57B5D" w:rsidRDefault="003A050E" w:rsidP="0099757D">
      <w:pPr>
        <w:pStyle w:val="Bullet3"/>
        <w:widowControl w:val="0"/>
        <w:spacing w:before="90" w:after="90" w:line="228" w:lineRule="auto"/>
      </w:pPr>
      <w:r>
        <w:rPr>
          <w:rFonts w:eastAsia="SimSun"/>
          <w:sz w:val="20"/>
          <w:szCs w:val="20"/>
        </w:rPr>
        <w:t xml:space="preserve">Herramientas Administrativas </w:t>
      </w:r>
    </w:p>
    <w:p w14:paraId="435F47E2" w14:textId="77777777" w:rsidR="003A050E" w:rsidRPr="00F57B5D" w:rsidRDefault="003A050E" w:rsidP="0099757D">
      <w:pPr>
        <w:pStyle w:val="Bullet3"/>
        <w:widowControl w:val="0"/>
        <w:spacing w:before="90" w:after="90" w:line="228" w:lineRule="auto"/>
      </w:pPr>
      <w:r>
        <w:rPr>
          <w:rFonts w:eastAsia="SimSun"/>
          <w:sz w:val="20"/>
          <w:szCs w:val="20"/>
        </w:rPr>
        <w:t xml:space="preserve">PowerShell Snap-In </w:t>
      </w:r>
    </w:p>
    <w:p w14:paraId="3955803E" w14:textId="1F27D8D5" w:rsidR="003A050E" w:rsidRPr="00A47E55" w:rsidRDefault="007C5807" w:rsidP="0099757D">
      <w:pPr>
        <w:pStyle w:val="Bullet3"/>
        <w:widowControl w:val="0"/>
        <w:spacing w:before="90" w:after="90" w:line="228" w:lineRule="auto"/>
        <w:rPr>
          <w:lang w:val="fr-BE"/>
        </w:rPr>
      </w:pPr>
      <w:r w:rsidRPr="00A47E55">
        <w:rPr>
          <w:rFonts w:eastAsia="SimSun"/>
          <w:sz w:val="20"/>
          <w:szCs w:val="20"/>
          <w:lang w:val="fr-BE"/>
        </w:rPr>
        <w:t xml:space="preserve">Skype Empresarial Server 2019 de la forma que se implementa en: </w:t>
      </w:r>
    </w:p>
    <w:p w14:paraId="2025ADE1" w14:textId="77777777" w:rsidR="003A050E" w:rsidRPr="007A12C3" w:rsidRDefault="003A050E" w:rsidP="0099757D">
      <w:pPr>
        <w:pStyle w:val="Bullet3"/>
        <w:widowControl w:val="0"/>
        <w:numPr>
          <w:ilvl w:val="1"/>
          <w:numId w:val="2"/>
        </w:numPr>
        <w:spacing w:before="90" w:after="90" w:line="228" w:lineRule="auto"/>
        <w:rPr>
          <w:lang w:val="es-ES"/>
        </w:rPr>
      </w:pPr>
      <w:r w:rsidRPr="007A12C3">
        <w:rPr>
          <w:sz w:val="20"/>
          <w:szCs w:val="20"/>
          <w:lang w:val="es-ES"/>
        </w:rPr>
        <w:t xml:space="preserve">Rol Servidor de Monitoreo y Archivado </w:t>
      </w:r>
    </w:p>
    <w:p w14:paraId="608C6508"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Audio/Video Conferencing Server </w:t>
      </w:r>
    </w:p>
    <w:p w14:paraId="050CCB03"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Central Management Server </w:t>
      </w:r>
    </w:p>
    <w:p w14:paraId="56D4E32B"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Director </w:t>
      </w:r>
    </w:p>
    <w:p w14:paraId="401BC17D"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Edge Server </w:t>
      </w:r>
    </w:p>
    <w:p w14:paraId="03DA9C39"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Group Chat Server persistente </w:t>
      </w:r>
    </w:p>
    <w:p w14:paraId="74A7F8F1" w14:textId="77777777" w:rsidR="003A050E" w:rsidRPr="007A12C3" w:rsidRDefault="007C5807" w:rsidP="0099757D">
      <w:pPr>
        <w:pStyle w:val="Bullet3"/>
        <w:widowControl w:val="0"/>
        <w:numPr>
          <w:ilvl w:val="1"/>
          <w:numId w:val="2"/>
        </w:numPr>
        <w:spacing w:before="90" w:after="90" w:line="228" w:lineRule="auto"/>
        <w:rPr>
          <w:lang w:val="es-ES"/>
        </w:rPr>
      </w:pPr>
      <w:r w:rsidRPr="007A12C3">
        <w:rPr>
          <w:sz w:val="20"/>
          <w:szCs w:val="20"/>
          <w:lang w:val="es-ES"/>
        </w:rPr>
        <w:t xml:space="preserve">Rol de Servidor de la Aplicación Web Skype Empresarial </w:t>
      </w:r>
    </w:p>
    <w:p w14:paraId="6B062544"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Mediation Server </w:t>
      </w:r>
    </w:p>
    <w:p w14:paraId="65D09B4F"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Lync Reach Application Server </w:t>
      </w:r>
    </w:p>
    <w:p w14:paraId="0EE31E69"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Survivable Branch Appliance </w:t>
      </w:r>
    </w:p>
    <w:p w14:paraId="3A126D86"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Unified Communications Application Server </w:t>
      </w:r>
    </w:p>
    <w:p w14:paraId="70007D2D" w14:textId="77777777" w:rsidR="003A050E" w:rsidRPr="00F57B5D" w:rsidRDefault="003A050E" w:rsidP="0099757D">
      <w:pPr>
        <w:pStyle w:val="Bullet3"/>
        <w:widowControl w:val="0"/>
        <w:numPr>
          <w:ilvl w:val="1"/>
          <w:numId w:val="2"/>
        </w:numPr>
        <w:spacing w:before="90" w:after="90" w:line="228" w:lineRule="auto"/>
      </w:pPr>
      <w:r>
        <w:rPr>
          <w:sz w:val="20"/>
          <w:szCs w:val="20"/>
        </w:rPr>
        <w:t>Rol Web Conferencing Server</w:t>
      </w:r>
    </w:p>
    <w:p w14:paraId="5DCF1CD5" w14:textId="77777777" w:rsidR="003A050E" w:rsidRPr="00F57B5D" w:rsidRDefault="003A050E" w:rsidP="0099757D">
      <w:pPr>
        <w:pStyle w:val="Bullet3"/>
        <w:widowControl w:val="0"/>
        <w:numPr>
          <w:ilvl w:val="1"/>
          <w:numId w:val="2"/>
        </w:numPr>
        <w:spacing w:before="90" w:after="90" w:line="228" w:lineRule="auto"/>
      </w:pPr>
      <w:r>
        <w:rPr>
          <w:sz w:val="20"/>
          <w:szCs w:val="20"/>
        </w:rPr>
        <w:t>Rol Servidor de Movilidad</w:t>
      </w:r>
    </w:p>
    <w:p w14:paraId="6D921063" w14:textId="77777777" w:rsidR="00372091" w:rsidRPr="00A47E55" w:rsidRDefault="00372091" w:rsidP="0099757D">
      <w:pPr>
        <w:pStyle w:val="Bullet3"/>
        <w:widowControl w:val="0"/>
        <w:numPr>
          <w:ilvl w:val="1"/>
          <w:numId w:val="2"/>
        </w:numPr>
        <w:spacing w:before="90" w:after="90" w:line="228" w:lineRule="auto"/>
        <w:rPr>
          <w:lang w:val="fr-BE"/>
        </w:rPr>
      </w:pPr>
      <w:r w:rsidRPr="00A47E55">
        <w:rPr>
          <w:sz w:val="20"/>
          <w:szCs w:val="20"/>
          <w:lang w:val="fr-BE"/>
        </w:rPr>
        <w:t>Rol de Servidor de Video Interop</w:t>
      </w:r>
    </w:p>
    <w:p w14:paraId="178B8D38"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de Servicio de Autodiscovery </w:t>
      </w:r>
    </w:p>
    <w:p w14:paraId="5FB55C82"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Creación y Almacenamiento de Instancias en los Servidores o en los Soportes Físicos de Almacenamiento. </w:t>
      </w:r>
      <w:r w:rsidRPr="007A12C3">
        <w:rPr>
          <w:rFonts w:eastAsia="SimSun"/>
          <w:b w:val="0"/>
          <w:bCs w:val="0"/>
          <w:sz w:val="20"/>
          <w:szCs w:val="20"/>
          <w:lang w:val="es-ES"/>
        </w:rPr>
        <w:t>A continuación se describen los derechos adicionales de los que dispone para cada licencia que adquiera.</w:t>
      </w:r>
    </w:p>
    <w:p w14:paraId="4BAAC5C9"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crear cualquier número de instancias de software de servidor y de software adicional.</w:t>
      </w:r>
    </w:p>
    <w:p w14:paraId="717292B3"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1C9B5481" w:rsidR="003A050E" w:rsidRPr="007A12C3" w:rsidRDefault="003A050E" w:rsidP="0099757D">
      <w:pPr>
        <w:pStyle w:val="Heading2"/>
        <w:spacing w:before="90" w:after="90" w:line="228" w:lineRule="auto"/>
        <w:ind w:hanging="360"/>
        <w:rPr>
          <w:lang w:val="es-ES"/>
        </w:rPr>
      </w:pPr>
      <w:r w:rsidRPr="007A12C3">
        <w:rPr>
          <w:rFonts w:eastAsia="SimSun"/>
          <w:sz w:val="20"/>
          <w:szCs w:val="20"/>
          <w:lang w:val="es-ES"/>
        </w:rPr>
        <w:t xml:space="preserve">Programas de Microsoft incluidos. </w:t>
      </w:r>
      <w:r w:rsidRPr="007A12C3">
        <w:rPr>
          <w:rFonts w:eastAsia="SimSun"/>
          <w:b w:val="0"/>
          <w:bCs w:val="0"/>
          <w:sz w:val="20"/>
          <w:szCs w:val="20"/>
          <w:lang w:val="es-ES"/>
        </w:rPr>
        <w:t>El software contiene otros programas de Microsoft. Estos</w:t>
      </w:r>
      <w:r w:rsidR="00F85247" w:rsidRPr="007A12C3">
        <w:rPr>
          <w:rFonts w:eastAsia="SimSun"/>
          <w:b w:val="0"/>
          <w:bCs w:val="0"/>
          <w:sz w:val="20"/>
          <w:szCs w:val="20"/>
          <w:lang w:val="es-ES"/>
        </w:rPr>
        <w:t> </w:t>
      </w:r>
      <w:r w:rsidRPr="007A12C3">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7A12C3" w:rsidRDefault="003A050E" w:rsidP="0099757D">
      <w:pPr>
        <w:pStyle w:val="Heading2"/>
        <w:spacing w:before="90" w:after="90" w:line="228" w:lineRule="auto"/>
        <w:rPr>
          <w:lang w:val="es-ES"/>
        </w:rPr>
      </w:pPr>
      <w:r w:rsidRPr="007A12C3">
        <w:rPr>
          <w:rFonts w:eastAsia="SimSun"/>
          <w:sz w:val="20"/>
          <w:szCs w:val="20"/>
          <w:lang w:val="es-ES"/>
        </w:rPr>
        <w:t xml:space="preserve">Programas de terceros. </w:t>
      </w:r>
      <w:r w:rsidRPr="007A12C3">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7A12C3">
        <w:rPr>
          <w:rFonts w:eastAsia="SimSun"/>
          <w:b w:val="0"/>
          <w:sz w:val="20"/>
          <w:szCs w:val="20"/>
          <w:lang w:val="es-ES"/>
        </w:rPr>
        <w:t>.</w:t>
      </w:r>
    </w:p>
    <w:p w14:paraId="2BF1A500" w14:textId="2968672F" w:rsidR="003A050E" w:rsidRPr="00A47E55" w:rsidRDefault="00882D61" w:rsidP="0099757D">
      <w:pPr>
        <w:pStyle w:val="Heading1"/>
        <w:widowControl w:val="0"/>
        <w:spacing w:before="90" w:after="90" w:line="228" w:lineRule="auto"/>
        <w:ind w:left="360" w:hanging="360"/>
        <w:rPr>
          <w:lang w:val="fr-BE"/>
        </w:rPr>
      </w:pPr>
      <w:r w:rsidRPr="00A47E55">
        <w:rPr>
          <w:rFonts w:eastAsia="SimSun"/>
          <w:sz w:val="20"/>
          <w:szCs w:val="20"/>
          <w:lang w:val="fr-BE"/>
        </w:rPr>
        <w:t>REQUISITOS DE LICENCIA Y/O DERECHOS DE USO ADICIONALES.</w:t>
      </w:r>
    </w:p>
    <w:p w14:paraId="4E9C603E" w14:textId="0E39FC1C" w:rsidR="002F0714" w:rsidRPr="007A12C3" w:rsidRDefault="002F0714" w:rsidP="0099757D">
      <w:pPr>
        <w:pStyle w:val="Heading2"/>
        <w:widowControl w:val="0"/>
        <w:spacing w:before="90" w:after="90" w:line="228" w:lineRule="auto"/>
        <w:ind w:hanging="360"/>
        <w:rPr>
          <w:lang w:val="es-ES"/>
        </w:rPr>
      </w:pPr>
      <w:r w:rsidRPr="007A12C3">
        <w:rPr>
          <w:rFonts w:eastAsia="SimSun"/>
          <w:bCs w:val="0"/>
          <w:color w:val="000000"/>
          <w:sz w:val="20"/>
          <w:szCs w:val="20"/>
          <w:lang w:val="es-ES"/>
        </w:rPr>
        <w:t xml:space="preserve">Software de Tiempo de Ejecución-Uso Restringido. </w:t>
      </w:r>
      <w:r w:rsidRPr="007A12C3">
        <w:rPr>
          <w:rFonts w:eastAsia="SimSun"/>
          <w:b w:val="0"/>
          <w:bCs w:val="0"/>
          <w:color w:val="000000"/>
          <w:sz w:val="20"/>
          <w:szCs w:val="20"/>
          <w:lang w:val="es-ES"/>
        </w:rPr>
        <w:t xml:space="preserve">El software es de </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Tiempo de Ejecución-Uso Restringido</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 como tal, solo se puede utilizar para ejecutar las aplicaciones llave en mano de software integradas o el conjunto de aplicaciones entregadas por el Licenciante o</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en</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nombre de este (las aplicaciones denominadas </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Solución Unificada</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 únicamente como parte</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de la Solución Unificada. El software no se podrá utilizar (i) para desarrollo y/o (ii) junto </w:t>
      </w:r>
      <w:r w:rsidRPr="007A12C3">
        <w:rPr>
          <w:rFonts w:eastAsia="SimSun"/>
          <w:b w:val="0"/>
          <w:bCs w:val="0"/>
          <w:color w:val="000000"/>
          <w:sz w:val="20"/>
          <w:szCs w:val="20"/>
          <w:lang w:val="es-ES"/>
        </w:rPr>
        <w:lastRenderedPageBreak/>
        <w:t>con las nuevas aplicaciones que no sean las que contiene la Solución Unificada. Sin embargo, la</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disposición anterior no le prohíbe utilizar un entorno de configuración que sea parte de la Solución Unificada para configurar dicha Solución Unificada. </w:t>
      </w:r>
    </w:p>
    <w:p w14:paraId="7053BC73" w14:textId="03BC48C1"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No se necesitan licencias de acceso cliente (CAL) para el acceso. </w:t>
      </w:r>
      <w:r w:rsidRPr="007A12C3">
        <w:rPr>
          <w:rFonts w:eastAsia="SimSun"/>
          <w:b w:val="0"/>
          <w:bCs w:val="0"/>
          <w:sz w:val="20"/>
          <w:szCs w:val="20"/>
          <w:lang w:val="es-ES"/>
        </w:rPr>
        <w:t>No se necesita una CAL para que otros dispositivos accedan a sus instancias del software de servidor.</w:t>
      </w:r>
    </w:p>
    <w:p w14:paraId="5771849B" w14:textId="77777777"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Multiplexación. </w:t>
      </w:r>
      <w:r w:rsidRPr="007A12C3">
        <w:rPr>
          <w:rFonts w:eastAsia="SimSun"/>
          <w:b w:val="0"/>
          <w:bCs w:val="0"/>
          <w:sz w:val="20"/>
          <w:szCs w:val="20"/>
          <w:lang w:val="es-ES"/>
        </w:rPr>
        <w:t>El hardware o software que utilice para:</w:t>
      </w:r>
    </w:p>
    <w:p w14:paraId="38F91FD3" w14:textId="77777777" w:rsidR="003A050E" w:rsidRPr="00F57B5D" w:rsidRDefault="003A050E" w:rsidP="0099757D">
      <w:pPr>
        <w:pStyle w:val="Bullet3"/>
        <w:widowControl w:val="0"/>
        <w:spacing w:before="90" w:after="90" w:line="228" w:lineRule="auto"/>
      </w:pPr>
      <w:r>
        <w:rPr>
          <w:rFonts w:eastAsia="SimSun"/>
          <w:sz w:val="20"/>
          <w:szCs w:val="20"/>
        </w:rPr>
        <w:t>agrupar conexiones,</w:t>
      </w:r>
    </w:p>
    <w:p w14:paraId="4846C29C" w14:textId="77777777" w:rsidR="003A050E" w:rsidRPr="00F57B5D" w:rsidRDefault="003A050E" w:rsidP="0099757D">
      <w:pPr>
        <w:pStyle w:val="Bullet3"/>
        <w:widowControl w:val="0"/>
        <w:spacing w:before="90" w:after="90" w:line="228" w:lineRule="auto"/>
      </w:pPr>
      <w:r>
        <w:rPr>
          <w:rFonts w:eastAsia="SimSun"/>
          <w:sz w:val="20"/>
          <w:szCs w:val="20"/>
        </w:rPr>
        <w:t>reenrutar información o</w:t>
      </w:r>
    </w:p>
    <w:p w14:paraId="5DA4B628"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reducir el número de dispositivos o usuarios que utilizan el software o acceden al mismo directamente</w:t>
      </w:r>
    </w:p>
    <w:p w14:paraId="12ED146B" w14:textId="272DDB3F" w:rsidR="003A050E" w:rsidRPr="007A12C3" w:rsidRDefault="003A050E" w:rsidP="0099757D">
      <w:pPr>
        <w:pStyle w:val="Body2"/>
        <w:widowControl w:val="0"/>
        <w:spacing w:before="90" w:after="90" w:line="228" w:lineRule="auto"/>
        <w:rPr>
          <w:lang w:val="es-ES"/>
        </w:rPr>
      </w:pPr>
      <w:r w:rsidRPr="007A12C3">
        <w:rPr>
          <w:rFonts w:eastAsia="SimSun"/>
          <w:sz w:val="20"/>
          <w:szCs w:val="20"/>
          <w:lang w:val="es-ES"/>
        </w:rPr>
        <w:t xml:space="preserve">(en ocasiones se denomina </w:t>
      </w:r>
      <w:r w:rsidR="0040030E" w:rsidRPr="007A12C3">
        <w:rPr>
          <w:rFonts w:eastAsia="SimSun"/>
          <w:sz w:val="20"/>
          <w:szCs w:val="20"/>
          <w:lang w:val="es-ES"/>
        </w:rPr>
        <w:t>“</w:t>
      </w:r>
      <w:r w:rsidRPr="007A12C3">
        <w:rPr>
          <w:rFonts w:eastAsia="SimSun"/>
          <w:sz w:val="20"/>
          <w:szCs w:val="20"/>
          <w:lang w:val="es-ES"/>
        </w:rPr>
        <w:t>multiplexación</w:t>
      </w:r>
      <w:r w:rsidR="0040030E" w:rsidRPr="007A12C3">
        <w:rPr>
          <w:rFonts w:eastAsia="SimSun"/>
          <w:sz w:val="20"/>
          <w:szCs w:val="20"/>
          <w:lang w:val="es-ES"/>
        </w:rPr>
        <w:t>”</w:t>
      </w:r>
      <w:r w:rsidRPr="007A12C3">
        <w:rPr>
          <w:rFonts w:eastAsia="SimSun"/>
          <w:sz w:val="20"/>
          <w:szCs w:val="20"/>
          <w:lang w:val="es-ES"/>
        </w:rPr>
        <w:t xml:space="preserve"> o </w:t>
      </w:r>
      <w:r w:rsidR="0040030E" w:rsidRPr="007A12C3">
        <w:rPr>
          <w:rFonts w:eastAsia="SimSun"/>
          <w:sz w:val="20"/>
          <w:szCs w:val="20"/>
          <w:lang w:val="es-ES"/>
        </w:rPr>
        <w:t>“</w:t>
      </w:r>
      <w:r w:rsidRPr="007A12C3">
        <w:rPr>
          <w:rFonts w:eastAsia="SimSun"/>
          <w:sz w:val="20"/>
          <w:szCs w:val="20"/>
          <w:lang w:val="es-ES"/>
        </w:rPr>
        <w:t>agrupación</w:t>
      </w:r>
      <w:r w:rsidR="0040030E" w:rsidRPr="007A12C3">
        <w:rPr>
          <w:rFonts w:eastAsia="SimSun"/>
          <w:sz w:val="20"/>
          <w:szCs w:val="20"/>
          <w:lang w:val="es-ES"/>
        </w:rPr>
        <w:t>”</w:t>
      </w:r>
      <w:r w:rsidRPr="007A12C3">
        <w:rPr>
          <w:rFonts w:eastAsia="SimSun"/>
          <w:sz w:val="20"/>
          <w:szCs w:val="20"/>
          <w:lang w:val="es-ES"/>
        </w:rPr>
        <w:t>), no disminuye el número de licencias de cualquier tipo que necesite.</w:t>
      </w:r>
    </w:p>
    <w:p w14:paraId="2C351853" w14:textId="77777777"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Cláusula de no separación del software de servidor. </w:t>
      </w:r>
      <w:r w:rsidRPr="007A12C3">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BF2FEA0" w14:textId="77777777" w:rsidR="003A050E" w:rsidRPr="007A12C3" w:rsidRDefault="003A050E" w:rsidP="0099757D">
      <w:pPr>
        <w:pStyle w:val="Heading2"/>
        <w:widowControl w:val="0"/>
        <w:spacing w:before="90" w:after="90" w:line="228" w:lineRule="auto"/>
        <w:ind w:hanging="360"/>
        <w:rPr>
          <w:spacing w:val="-4"/>
          <w:lang w:val="es-ES"/>
        </w:rPr>
      </w:pPr>
      <w:r w:rsidRPr="007A12C3">
        <w:rPr>
          <w:rFonts w:eastAsia="SimSun"/>
          <w:spacing w:val="-4"/>
          <w:sz w:val="20"/>
          <w:szCs w:val="20"/>
          <w:lang w:val="es-ES"/>
        </w:rPr>
        <w:t>Instancias Máximas.</w:t>
      </w:r>
      <w:r w:rsidRPr="007A12C3">
        <w:rPr>
          <w:rFonts w:eastAsia="SimSun"/>
          <w:b w:val="0"/>
          <w:spacing w:val="-4"/>
          <w:sz w:val="20"/>
          <w:szCs w:val="20"/>
          <w:lang w:val="es-ES"/>
        </w:rPr>
        <w:t xml:space="preserve"> </w:t>
      </w:r>
      <w:r w:rsidRPr="007A12C3">
        <w:rPr>
          <w:rFonts w:eastAsia="SimSun"/>
          <w:b w:val="0"/>
          <w:bCs w:val="0"/>
          <w:spacing w:val="-4"/>
          <w:sz w:val="20"/>
          <w:szCs w:val="20"/>
          <w:lang w:val="es-ES"/>
        </w:rPr>
        <w:t>El software o su hardware puede limitar el número de instancias del software de servidor que se pueden ejecutar en entornos de sistema operativo físicos o virtuales del servidor.</w:t>
      </w:r>
    </w:p>
    <w:p w14:paraId="6796D307" w14:textId="2E4ED57D" w:rsidR="000526A2" w:rsidRPr="007A12C3" w:rsidRDefault="0058162D" w:rsidP="0099757D">
      <w:pPr>
        <w:pStyle w:val="Heading2"/>
        <w:widowControl w:val="0"/>
        <w:spacing w:before="90" w:after="90" w:line="228" w:lineRule="auto"/>
        <w:rPr>
          <w:lang w:val="es-ES"/>
        </w:rPr>
      </w:pPr>
      <w:r w:rsidRPr="007A12C3">
        <w:rPr>
          <w:rFonts w:eastAsia="SimSun"/>
          <w:color w:val="000000"/>
          <w:sz w:val="20"/>
          <w:szCs w:val="20"/>
          <w:lang w:val="es-ES"/>
        </w:rPr>
        <w:t xml:space="preserve">Módulos de administración. </w:t>
      </w:r>
      <w:r w:rsidRPr="007A12C3">
        <w:rPr>
          <w:rFonts w:eastAsia="SimSun"/>
          <w:b w:val="0"/>
          <w:color w:val="000000"/>
          <w:sz w:val="20"/>
          <w:szCs w:val="20"/>
          <w:lang w:val="es-ES"/>
        </w:rPr>
        <w:t>El software puede contener Módulos de administración. Los</w:t>
      </w:r>
      <w:r w:rsidR="00F85247" w:rsidRPr="007A12C3">
        <w:rPr>
          <w:rFonts w:eastAsia="SimSun"/>
          <w:b w:val="0"/>
          <w:color w:val="000000"/>
          <w:sz w:val="20"/>
          <w:szCs w:val="20"/>
          <w:lang w:val="es-ES"/>
        </w:rPr>
        <w:t> </w:t>
      </w:r>
      <w:r w:rsidRPr="007A12C3">
        <w:rPr>
          <w:rFonts w:eastAsia="SimSun"/>
          <w:b w:val="0"/>
          <w:color w:val="000000"/>
          <w:sz w:val="20"/>
          <w:szCs w:val="20"/>
          <w:lang w:val="es-ES"/>
        </w:rPr>
        <w:t>términos de licencia para el producto System Center correspondiente se aplicarán al uso de</w:t>
      </w:r>
      <w:r w:rsidR="00F85247" w:rsidRPr="007A12C3">
        <w:rPr>
          <w:rFonts w:eastAsia="SimSun"/>
          <w:b w:val="0"/>
          <w:color w:val="000000"/>
          <w:sz w:val="20"/>
          <w:szCs w:val="20"/>
          <w:lang w:val="es-ES"/>
        </w:rPr>
        <w:t> </w:t>
      </w:r>
      <w:r w:rsidRPr="007A12C3">
        <w:rPr>
          <w:rFonts w:eastAsia="SimSun"/>
          <w:b w:val="0"/>
          <w:color w:val="000000"/>
          <w:sz w:val="20"/>
          <w:szCs w:val="20"/>
          <w:lang w:val="es-ES"/>
        </w:rPr>
        <w:t>estos Módulos de administración.</w:t>
      </w:r>
    </w:p>
    <w:p w14:paraId="041EE4C5" w14:textId="1DC2DEB8"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Funcionalidad adicional. </w:t>
      </w:r>
      <w:r w:rsidRPr="007A12C3">
        <w:rPr>
          <w:rFonts w:eastAsia="SimSun"/>
          <w:b w:val="0"/>
          <w:bCs w:val="0"/>
          <w:sz w:val="20"/>
          <w:szCs w:val="20"/>
          <w:lang w:val="es-ES"/>
        </w:rPr>
        <w:t>Es posible que Microsoft proporcione funcionalidad adicional para el</w:t>
      </w:r>
      <w:r w:rsidR="00F85247" w:rsidRPr="007A12C3">
        <w:rPr>
          <w:rFonts w:eastAsia="SimSun"/>
          <w:b w:val="0"/>
          <w:bCs w:val="0"/>
          <w:sz w:val="20"/>
          <w:szCs w:val="20"/>
          <w:lang w:val="es-ES"/>
        </w:rPr>
        <w:t> </w:t>
      </w:r>
      <w:r w:rsidRPr="007A12C3">
        <w:rPr>
          <w:rFonts w:eastAsia="SimSun"/>
          <w:b w:val="0"/>
          <w:bCs w:val="0"/>
          <w:sz w:val="20"/>
          <w:szCs w:val="20"/>
          <w:lang w:val="es-ES"/>
        </w:rPr>
        <w:t>software. Puede que se apliquen otros precios y términos de licencia.</w:t>
      </w:r>
    </w:p>
    <w:p w14:paraId="303B063A" w14:textId="35B68A85" w:rsidR="003A050E" w:rsidRPr="007A12C3" w:rsidRDefault="007A359D" w:rsidP="0099757D">
      <w:pPr>
        <w:pStyle w:val="Heading2"/>
        <w:widowControl w:val="0"/>
        <w:spacing w:before="90" w:after="90" w:line="228" w:lineRule="auto"/>
        <w:rPr>
          <w:lang w:val="es-ES"/>
        </w:rPr>
      </w:pPr>
      <w:r w:rsidRPr="007A12C3">
        <w:rPr>
          <w:rFonts w:eastAsia="SimSun"/>
          <w:sz w:val="20"/>
          <w:szCs w:val="20"/>
          <w:lang w:val="es-ES"/>
        </w:rPr>
        <w:t>Skype Empresarial 2019 en Modo de Supresión de Interfaz de Usuario.</w:t>
      </w:r>
      <w:r w:rsidRPr="007A12C3">
        <w:rPr>
          <w:rFonts w:eastAsia="SimSun"/>
          <w:b w:val="0"/>
          <w:sz w:val="20"/>
          <w:szCs w:val="20"/>
          <w:lang w:val="es-ES"/>
        </w:rPr>
        <w:t xml:space="preserve"> El licenciante configuró el software incluido en Skype Empresarial 2019 para ejecutarse en modo de supresión (</w:t>
      </w:r>
      <w:r w:rsidR="0040030E" w:rsidRPr="007A12C3">
        <w:rPr>
          <w:rFonts w:eastAsia="SimSun"/>
          <w:b w:val="0"/>
          <w:sz w:val="20"/>
          <w:szCs w:val="20"/>
          <w:lang w:val="es-ES"/>
        </w:rPr>
        <w:t>“</w:t>
      </w:r>
      <w:r w:rsidRPr="007A12C3">
        <w:rPr>
          <w:rFonts w:eastAsia="SimSun"/>
          <w:b w:val="0"/>
          <w:sz w:val="20"/>
          <w:szCs w:val="20"/>
          <w:lang w:val="es-ES"/>
        </w:rPr>
        <w:t>Modo de supresión de interfaz de usuario</w:t>
      </w:r>
      <w:r w:rsidR="0040030E" w:rsidRPr="007A12C3">
        <w:rPr>
          <w:rFonts w:eastAsia="SimSun"/>
          <w:b w:val="0"/>
          <w:sz w:val="20"/>
          <w:szCs w:val="20"/>
          <w:lang w:val="es-ES"/>
        </w:rPr>
        <w:t>”</w:t>
      </w:r>
      <w:r w:rsidRPr="007A12C3">
        <w:rPr>
          <w:rFonts w:eastAsia="SimSun"/>
          <w:b w:val="0"/>
          <w:sz w:val="20"/>
          <w:szCs w:val="20"/>
          <w:lang w:val="es-ES"/>
        </w:rPr>
        <w:t xml:space="preserve">).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 </w:t>
      </w:r>
    </w:p>
    <w:p w14:paraId="7BAE7223" w14:textId="1E7568E9" w:rsidR="00174BCC" w:rsidRPr="007A12C3" w:rsidRDefault="00E92CF5" w:rsidP="0099757D">
      <w:pPr>
        <w:pStyle w:val="Heading1"/>
        <w:spacing w:before="90" w:after="90" w:line="228" w:lineRule="auto"/>
        <w:ind w:left="360" w:hanging="360"/>
        <w:rPr>
          <w:spacing w:val="-3"/>
          <w:lang w:val="es-ES"/>
        </w:rPr>
      </w:pPr>
      <w:r w:rsidRPr="007A12C3">
        <w:rPr>
          <w:bCs w:val="0"/>
          <w:spacing w:val="-3"/>
          <w:sz w:val="20"/>
          <w:szCs w:val="20"/>
          <w:lang w:val="es-ES"/>
        </w:rPr>
        <w:t>NOTIFICACIÓN DE REGISTRO.</w:t>
      </w:r>
      <w:r w:rsidRPr="007A12C3">
        <w:rPr>
          <w:b w:val="0"/>
          <w:bCs w:val="0"/>
          <w:spacing w:val="-3"/>
          <w:sz w:val="20"/>
          <w:szCs w:val="20"/>
          <w:lang w:val="es-ES"/>
        </w:rPr>
        <w:t xml:space="preserve"> </w:t>
      </w:r>
      <w:r w:rsidRPr="007A12C3">
        <w:rPr>
          <w:b w:val="0"/>
          <w:spacing w:val="-3"/>
          <w:sz w:val="20"/>
          <w:szCs w:val="20"/>
          <w:lang w:val="es-ES"/>
        </w:rPr>
        <w:t>Las leyes de algunas jurisdicciones requieren de una notificación a, o</w:t>
      </w:r>
      <w:r w:rsidR="002A1DA2" w:rsidRPr="007A12C3">
        <w:rPr>
          <w:b w:val="0"/>
          <w:spacing w:val="-3"/>
          <w:sz w:val="20"/>
          <w:szCs w:val="20"/>
          <w:lang w:val="es-ES"/>
        </w:rPr>
        <w:t> </w:t>
      </w:r>
      <w:r w:rsidRPr="007A12C3">
        <w:rPr>
          <w:b w:val="0"/>
          <w:spacing w:val="-3"/>
          <w:sz w:val="20"/>
          <w:szCs w:val="20"/>
          <w:lang w:val="es-ES"/>
        </w:rPr>
        <w:t>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w:t>
      </w:r>
      <w:r w:rsidR="00F85247" w:rsidRPr="007A12C3">
        <w:rPr>
          <w:b w:val="0"/>
          <w:spacing w:val="-3"/>
          <w:sz w:val="20"/>
          <w:szCs w:val="20"/>
          <w:lang w:val="es-ES"/>
        </w:rPr>
        <w:t> </w:t>
      </w:r>
      <w:r w:rsidRPr="007A12C3">
        <w:rPr>
          <w:b w:val="0"/>
          <w:spacing w:val="-3"/>
          <w:sz w:val="20"/>
          <w:szCs w:val="20"/>
          <w:lang w:val="es-ES"/>
        </w:rPr>
        <w:t>hacer todas las revelaciones necesarias antes de utilizar el servicio online y/o las características de grabación.</w:t>
      </w:r>
    </w:p>
    <w:p w14:paraId="636A9C6F" w14:textId="2635DEBB" w:rsidR="003A050E" w:rsidRPr="007A12C3" w:rsidRDefault="003A050E" w:rsidP="0099757D">
      <w:pPr>
        <w:pStyle w:val="Heading1"/>
        <w:widowControl w:val="0"/>
        <w:spacing w:before="90" w:after="90" w:line="228" w:lineRule="auto"/>
        <w:rPr>
          <w:lang w:val="es-ES"/>
        </w:rPr>
      </w:pPr>
      <w:r w:rsidRPr="007A12C3">
        <w:rPr>
          <w:rFonts w:eastAsia="SimSun"/>
          <w:sz w:val="20"/>
          <w:szCs w:val="20"/>
          <w:lang w:val="es-ES"/>
        </w:rPr>
        <w:t xml:space="preserve">SERVICIOS BASADOS EN INTERNET. </w:t>
      </w:r>
      <w:r w:rsidRPr="007A12C3">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7C733F99" w:rsidR="003A050E" w:rsidRPr="007A12C3" w:rsidRDefault="003A050E" w:rsidP="0099757D">
      <w:pPr>
        <w:pStyle w:val="Heading1"/>
        <w:widowControl w:val="0"/>
        <w:spacing w:before="90" w:after="90" w:line="228" w:lineRule="auto"/>
        <w:rPr>
          <w:spacing w:val="-3"/>
          <w:lang w:val="es-ES"/>
        </w:rPr>
      </w:pPr>
      <w:r w:rsidRPr="007A12C3">
        <w:rPr>
          <w:spacing w:val="-3"/>
          <w:lang w:val="es-ES"/>
        </w:rPr>
        <w:t xml:space="preserve">COMPONENTES CON MARCA </w:t>
      </w:r>
      <w:r w:rsidRPr="007A12C3">
        <w:rPr>
          <w:rFonts w:eastAsia="SimSun"/>
          <w:spacing w:val="-3"/>
          <w:sz w:val="20"/>
          <w:szCs w:val="20"/>
          <w:lang w:val="es-ES"/>
        </w:rPr>
        <w:t xml:space="preserve">SQL </w:t>
      </w:r>
      <w:r w:rsidRPr="007A12C3">
        <w:rPr>
          <w:spacing w:val="-3"/>
          <w:sz w:val="20"/>
          <w:szCs w:val="20"/>
          <w:lang w:val="es-ES"/>
        </w:rPr>
        <w:t>SERVER</w:t>
      </w:r>
      <w:r w:rsidRPr="007A12C3">
        <w:rPr>
          <w:spacing w:val="-3"/>
          <w:sz w:val="20"/>
          <w:szCs w:val="20"/>
          <w:vertAlign w:val="superscript"/>
          <w:lang w:val="es-ES"/>
        </w:rPr>
        <w:t>®</w:t>
      </w:r>
      <w:r w:rsidRPr="007A12C3">
        <w:rPr>
          <w:spacing w:val="-3"/>
          <w:sz w:val="20"/>
          <w:szCs w:val="20"/>
          <w:lang w:val="es-ES"/>
        </w:rPr>
        <w:t xml:space="preserve">. </w:t>
      </w:r>
      <w:r w:rsidRPr="007A12C3">
        <w:rPr>
          <w:b w:val="0"/>
          <w:bCs w:val="0"/>
          <w:spacing w:val="-3"/>
          <w:sz w:val="20"/>
          <w:szCs w:val="20"/>
          <w:lang w:val="es-ES"/>
        </w:rPr>
        <w:t xml:space="preserve">El software incluye componentes con marca SQL Server, los que se le licencian bajo los términos de sus licencias respectivas. Tales licencias pueden encontrarse en la carpeta </w:t>
      </w:r>
      <w:r w:rsidR="0040030E" w:rsidRPr="007A12C3">
        <w:rPr>
          <w:b w:val="0"/>
          <w:bCs w:val="0"/>
          <w:spacing w:val="-3"/>
          <w:sz w:val="20"/>
          <w:szCs w:val="20"/>
          <w:lang w:val="es-ES"/>
        </w:rPr>
        <w:t>“</w:t>
      </w:r>
      <w:r w:rsidRPr="007A12C3">
        <w:rPr>
          <w:b w:val="0"/>
          <w:bCs w:val="0"/>
          <w:spacing w:val="-3"/>
          <w:sz w:val="20"/>
          <w:szCs w:val="20"/>
          <w:lang w:val="es-ES"/>
        </w:rPr>
        <w:t>legal</w:t>
      </w:r>
      <w:r w:rsidR="0040030E" w:rsidRPr="007A12C3">
        <w:rPr>
          <w:b w:val="0"/>
          <w:bCs w:val="0"/>
          <w:spacing w:val="-3"/>
          <w:sz w:val="20"/>
          <w:szCs w:val="20"/>
          <w:lang w:val="es-ES"/>
        </w:rPr>
        <w:t>”</w:t>
      </w:r>
      <w:r w:rsidRPr="007A12C3">
        <w:rPr>
          <w:b w:val="0"/>
          <w:bCs w:val="0"/>
          <w:spacing w:val="-3"/>
          <w:sz w:val="20"/>
          <w:szCs w:val="20"/>
          <w:lang w:val="es-ES"/>
        </w:rPr>
        <w:t xml:space="preserve">, </w:t>
      </w:r>
      <w:r w:rsidR="0040030E" w:rsidRPr="007A12C3">
        <w:rPr>
          <w:b w:val="0"/>
          <w:bCs w:val="0"/>
          <w:spacing w:val="-3"/>
          <w:sz w:val="20"/>
          <w:szCs w:val="20"/>
          <w:lang w:val="es-ES"/>
        </w:rPr>
        <w:t>“</w:t>
      </w:r>
      <w:r w:rsidRPr="007A12C3">
        <w:rPr>
          <w:b w:val="0"/>
          <w:bCs w:val="0"/>
          <w:spacing w:val="-3"/>
          <w:sz w:val="20"/>
          <w:szCs w:val="20"/>
          <w:lang w:val="es-ES"/>
        </w:rPr>
        <w:t>licencias</w:t>
      </w:r>
      <w:r w:rsidR="0040030E" w:rsidRPr="007A12C3">
        <w:rPr>
          <w:b w:val="0"/>
          <w:bCs w:val="0"/>
          <w:spacing w:val="-3"/>
          <w:sz w:val="20"/>
          <w:szCs w:val="20"/>
          <w:lang w:val="es-ES"/>
        </w:rPr>
        <w:t>”</w:t>
      </w:r>
      <w:r w:rsidRPr="007A12C3">
        <w:rPr>
          <w:b w:val="0"/>
          <w:bCs w:val="0"/>
          <w:spacing w:val="-3"/>
          <w:sz w:val="20"/>
          <w:szCs w:val="20"/>
          <w:lang w:val="es-ES"/>
        </w:rPr>
        <w:t xml:space="preserve"> o similares en el directorio de instalación del software.</w:t>
      </w:r>
      <w:r w:rsidRPr="007A12C3">
        <w:rPr>
          <w:b w:val="0"/>
          <w:spacing w:val="-3"/>
          <w:sz w:val="20"/>
          <w:szCs w:val="20"/>
          <w:lang w:val="es-ES"/>
        </w:rPr>
        <w:t xml:space="preserve"> Si no acepta los términos de licencia de un componente con marca SQL Server, no podrá utilizar el componente.</w:t>
      </w:r>
    </w:p>
    <w:p w14:paraId="0175925E" w14:textId="77777777" w:rsidR="003A050E" w:rsidRPr="007A12C3" w:rsidRDefault="003A050E" w:rsidP="0099757D">
      <w:pPr>
        <w:pStyle w:val="Heading1"/>
        <w:widowControl w:val="0"/>
        <w:spacing w:before="90" w:after="90" w:line="228" w:lineRule="auto"/>
        <w:rPr>
          <w:lang w:val="es-ES"/>
        </w:rPr>
      </w:pPr>
      <w:r w:rsidRPr="007A12C3">
        <w:rPr>
          <w:rFonts w:eastAsia="SimSun"/>
          <w:sz w:val="20"/>
          <w:szCs w:val="20"/>
          <w:lang w:val="nl-NL"/>
        </w:rPr>
        <w:t xml:space="preserve">SOFTWARE .NET FRAMEWORK. </w:t>
      </w:r>
      <w:r w:rsidRPr="007A12C3">
        <w:rPr>
          <w:rFonts w:eastAsia="SimSun"/>
          <w:b w:val="0"/>
          <w:bCs w:val="0"/>
          <w:sz w:val="20"/>
          <w:szCs w:val="20"/>
          <w:lang w:val="nl-NL"/>
        </w:rPr>
        <w:t xml:space="preserve">El software contiene el software Microsoft .NET Framework. </w:t>
      </w:r>
      <w:r w:rsidRPr="007A12C3">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7A12C3" w:rsidRDefault="003A050E" w:rsidP="002A1DA2">
      <w:pPr>
        <w:pStyle w:val="Heading1"/>
        <w:spacing w:before="86" w:after="86" w:line="226" w:lineRule="auto"/>
        <w:ind w:left="360" w:hanging="360"/>
        <w:rPr>
          <w:lang w:val="es-ES"/>
        </w:rPr>
      </w:pPr>
      <w:r w:rsidRPr="007A12C3">
        <w:rPr>
          <w:rFonts w:eastAsia="SimSun"/>
          <w:sz w:val="20"/>
          <w:szCs w:val="20"/>
          <w:lang w:val="es-ES"/>
        </w:rPr>
        <w:lastRenderedPageBreak/>
        <w:t xml:space="preserve">PRUEBAS COMPARATIVAS. </w:t>
      </w:r>
      <w:r w:rsidRPr="007A12C3">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4DBB53B4" w14:textId="5A6744F0"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PRUEBAS COMPARATIVAS DE MICROSOFT .NET FRAMEWORK. </w:t>
      </w:r>
      <w:r w:rsidRPr="007A12C3">
        <w:rPr>
          <w:rFonts w:eastAsia="SimSun"/>
          <w:b w:val="0"/>
          <w:bCs w:val="0"/>
          <w:sz w:val="20"/>
          <w:szCs w:val="20"/>
          <w:lang w:val="es-ES"/>
        </w:rPr>
        <w:t>El software incluye uno o</w:t>
      </w:r>
      <w:r w:rsidR="00F85247" w:rsidRPr="007A12C3">
        <w:rPr>
          <w:rFonts w:eastAsia="SimSun"/>
          <w:b w:val="0"/>
          <w:bCs w:val="0"/>
          <w:sz w:val="20"/>
          <w:szCs w:val="20"/>
          <w:lang w:val="es-ES"/>
        </w:rPr>
        <w:t> </w:t>
      </w:r>
      <w:r w:rsidRPr="007A12C3">
        <w:rPr>
          <w:rFonts w:eastAsia="SimSun"/>
          <w:b w:val="0"/>
          <w:bCs w:val="0"/>
          <w:sz w:val="20"/>
          <w:szCs w:val="20"/>
          <w:lang w:val="es-ES"/>
        </w:rPr>
        <w:t>varios componentes de .NET Framework (</w:t>
      </w:r>
      <w:r w:rsidR="0040030E" w:rsidRPr="007A12C3">
        <w:rPr>
          <w:rFonts w:eastAsia="SimSun"/>
          <w:b w:val="0"/>
          <w:bCs w:val="0"/>
          <w:sz w:val="20"/>
          <w:szCs w:val="20"/>
          <w:lang w:val="es-ES"/>
        </w:rPr>
        <w:t>“</w:t>
      </w:r>
      <w:r w:rsidRPr="007A12C3">
        <w:rPr>
          <w:rFonts w:eastAsia="SimSun"/>
          <w:b w:val="0"/>
          <w:bCs w:val="0"/>
          <w:sz w:val="20"/>
          <w:szCs w:val="20"/>
          <w:lang w:val="es-ES"/>
        </w:rPr>
        <w:t>Componentes de .NET</w:t>
      </w:r>
      <w:r w:rsidR="0040030E" w:rsidRPr="007A12C3">
        <w:rPr>
          <w:rFonts w:eastAsia="SimSun"/>
          <w:b w:val="0"/>
          <w:bCs w:val="0"/>
          <w:sz w:val="20"/>
          <w:szCs w:val="20"/>
          <w:lang w:val="es-ES"/>
        </w:rPr>
        <w:t>”</w:t>
      </w:r>
      <w:r w:rsidRPr="007A12C3">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7A12C3">
          <w:rPr>
            <w:rStyle w:val="Hyperlink"/>
            <w:rFonts w:eastAsia="SimSun"/>
            <w:b w:val="0"/>
            <w:bCs w:val="0"/>
            <w:sz w:val="20"/>
            <w:szCs w:val="20"/>
            <w:lang w:val="es-ES"/>
          </w:rPr>
          <w:t>go.microsoft.com/fwlink/?LinkID=66406</w:t>
        </w:r>
      </w:hyperlink>
      <w:r w:rsidRPr="007A12C3">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9" w:history="1">
        <w:r w:rsidRPr="007A12C3">
          <w:rPr>
            <w:rStyle w:val="Hyperlink"/>
            <w:rFonts w:eastAsia="SimSun"/>
            <w:b w:val="0"/>
            <w:bCs w:val="0"/>
            <w:sz w:val="20"/>
            <w:szCs w:val="20"/>
            <w:lang w:val="es-ES"/>
          </w:rPr>
          <w:t>go.microsoft.com/fwlink/?LinkID=66406</w:t>
        </w:r>
      </w:hyperlink>
      <w:r w:rsidRPr="007A12C3">
        <w:rPr>
          <w:rFonts w:eastAsia="SimSun"/>
          <w:b w:val="0"/>
          <w:bCs w:val="0"/>
          <w:sz w:val="20"/>
          <w:szCs w:val="20"/>
          <w:lang w:val="es-ES"/>
        </w:rPr>
        <w:t>.</w:t>
      </w:r>
    </w:p>
    <w:p w14:paraId="2686FBC4" w14:textId="27B4C82D"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COBERTURA DE LA LICENCIA. </w:t>
      </w:r>
      <w:r w:rsidRPr="007A12C3">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F85247" w:rsidRPr="007A12C3">
        <w:rPr>
          <w:rFonts w:eastAsia="SimSun"/>
          <w:b w:val="0"/>
          <w:bCs w:val="0"/>
          <w:sz w:val="20"/>
          <w:szCs w:val="20"/>
          <w:lang w:val="es-ES"/>
        </w:rPr>
        <w:t> </w:t>
      </w:r>
      <w:r w:rsidRPr="007A12C3">
        <w:rPr>
          <w:rFonts w:eastAsia="SimSun"/>
          <w:b w:val="0"/>
          <w:bCs w:val="0"/>
          <w:sz w:val="20"/>
          <w:szCs w:val="20"/>
          <w:lang w:val="es-ES"/>
        </w:rPr>
        <w:t>limitación, solo podrá utilizar el software tal como se permite expresamente en este contrato. Al</w:t>
      </w:r>
      <w:r w:rsidR="00F85247" w:rsidRPr="007A12C3">
        <w:rPr>
          <w:rFonts w:eastAsia="SimSun"/>
          <w:b w:val="0"/>
          <w:bCs w:val="0"/>
          <w:sz w:val="20"/>
          <w:szCs w:val="20"/>
          <w:lang w:val="es-ES"/>
        </w:rPr>
        <w:t> </w:t>
      </w:r>
      <w:r w:rsidRPr="007A12C3">
        <w:rPr>
          <w:rFonts w:eastAsia="SimSun"/>
          <w:b w:val="0"/>
          <w:bCs w:val="0"/>
          <w:sz w:val="20"/>
          <w:szCs w:val="20"/>
          <w:lang w:val="es-ES"/>
        </w:rPr>
        <w:t xml:space="preserve">hacerlo, deberá ajustarse a las limitaciones técnicas del software que solo permiten utilizarlo de determinadas formas. </w:t>
      </w:r>
      <w:r>
        <w:rPr>
          <w:rFonts w:eastAsia="SimSun"/>
          <w:b w:val="0"/>
          <w:bCs w:val="0"/>
          <w:sz w:val="20"/>
          <w:szCs w:val="20"/>
        </w:rPr>
        <w:t>No podrá:</w:t>
      </w:r>
    </w:p>
    <w:p w14:paraId="2375686B"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eludir las limitaciones técnicas del software;</w:t>
      </w:r>
    </w:p>
    <w:p w14:paraId="6A339F05" w14:textId="3C90F8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aplicar técnicas de ingeniería inversa, descompilar ni desensamblar el software, excepto y</w:t>
      </w:r>
      <w:r w:rsidR="00F85247" w:rsidRPr="007A12C3">
        <w:rPr>
          <w:rFonts w:eastAsia="SimSun"/>
          <w:sz w:val="20"/>
          <w:szCs w:val="20"/>
          <w:lang w:val="es-ES"/>
        </w:rPr>
        <w:t> </w:t>
      </w:r>
      <w:r w:rsidRPr="007A12C3">
        <w:rPr>
          <w:rFonts w:eastAsia="SimSun"/>
          <w:sz w:val="20"/>
          <w:szCs w:val="20"/>
          <w:lang w:val="es-ES"/>
        </w:rPr>
        <w:t>únicamente en la medida en que dicha actividad esté expresamente permitida por la legislación</w:t>
      </w:r>
      <w:r w:rsidR="00F85247" w:rsidRPr="007A12C3">
        <w:rPr>
          <w:rFonts w:eastAsia="SimSun"/>
          <w:sz w:val="20"/>
          <w:szCs w:val="20"/>
          <w:lang w:val="es-ES"/>
        </w:rPr>
        <w:t> </w:t>
      </w:r>
      <w:r w:rsidRPr="007A12C3">
        <w:rPr>
          <w:rFonts w:eastAsia="SimSun"/>
          <w:sz w:val="20"/>
          <w:szCs w:val="20"/>
          <w:lang w:val="es-ES"/>
        </w:rPr>
        <w:t>aplicable a pesar de la presente limitación;</w:t>
      </w:r>
    </w:p>
    <w:p w14:paraId="59686DF6"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hacer más copias del software de las que especifica este contrato o que permite la legislación aplicable a pesar de esta limitación;</w:t>
      </w:r>
    </w:p>
    <w:p w14:paraId="164F6CD5"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publicar el software para hacer copias;</w:t>
      </w:r>
    </w:p>
    <w:p w14:paraId="000EE187"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alquilar, arrendar o dar en préstamo el software; o</w:t>
      </w:r>
    </w:p>
    <w:p w14:paraId="55EEA9B8" w14:textId="77777777" w:rsidR="003A050E" w:rsidRPr="00F57B5D" w:rsidRDefault="003A050E" w:rsidP="002A1DA2">
      <w:pPr>
        <w:pStyle w:val="Bullet2"/>
        <w:widowControl w:val="0"/>
        <w:spacing w:before="86" w:after="86" w:line="226" w:lineRule="auto"/>
      </w:pPr>
      <w:r>
        <w:rPr>
          <w:rFonts w:eastAsia="SimSun"/>
          <w:sz w:val="20"/>
          <w:szCs w:val="20"/>
        </w:rPr>
        <w:t>utilizar el software para prestar servicios de hosting de software comercial.</w:t>
      </w:r>
    </w:p>
    <w:p w14:paraId="3FF1E218" w14:textId="77777777"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7CF5204B"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VERSIONES ALTERNATIVAS. </w:t>
      </w:r>
      <w:r w:rsidRPr="007A12C3">
        <w:rPr>
          <w:rFonts w:eastAsia="SimSun"/>
          <w:b w:val="0"/>
          <w:bCs w:val="0"/>
          <w:sz w:val="20"/>
          <w:szCs w:val="20"/>
          <w:lang w:val="es-ES"/>
        </w:rPr>
        <w:t>El software puede incluir más de una versión, por ejemplo, de 32</w:t>
      </w:r>
      <w:r w:rsidR="00175319" w:rsidRPr="007A12C3">
        <w:rPr>
          <w:rFonts w:eastAsia="SimSun"/>
          <w:b w:val="0"/>
          <w:bCs w:val="0"/>
          <w:sz w:val="20"/>
          <w:szCs w:val="20"/>
          <w:lang w:val="es-ES"/>
        </w:rPr>
        <w:t> </w:t>
      </w:r>
      <w:r w:rsidRPr="007A12C3">
        <w:rPr>
          <w:rFonts w:eastAsia="SimSun"/>
          <w:b w:val="0"/>
          <w:bCs w:val="0"/>
          <w:sz w:val="20"/>
          <w:szCs w:val="20"/>
          <w:lang w:val="es-ES"/>
        </w:rPr>
        <w:t xml:space="preserve">bits y de 64 bits. </w:t>
      </w:r>
      <w:r>
        <w:rPr>
          <w:rFonts w:eastAsia="SimSun"/>
          <w:b w:val="0"/>
          <w:bCs w:val="0"/>
          <w:sz w:val="20"/>
          <w:szCs w:val="20"/>
        </w:rPr>
        <w:t>Puede utilizar una sola versión a la vez.</w:t>
      </w:r>
    </w:p>
    <w:p w14:paraId="475920CB" w14:textId="77777777" w:rsidR="003A050E" w:rsidRPr="00F57B5D" w:rsidRDefault="003A050E" w:rsidP="002A1DA2">
      <w:pPr>
        <w:pStyle w:val="Heading1"/>
        <w:widowControl w:val="0"/>
        <w:spacing w:before="86" w:after="86" w:line="226" w:lineRule="auto"/>
      </w:pPr>
      <w:r>
        <w:rPr>
          <w:rFonts w:eastAsia="SimSun"/>
          <w:sz w:val="20"/>
          <w:szCs w:val="20"/>
        </w:rPr>
        <w:t>COPIA DE SEGURIDAD.</w:t>
      </w:r>
    </w:p>
    <w:p w14:paraId="414BF086" w14:textId="77777777" w:rsidR="003A050E" w:rsidRPr="00F85247" w:rsidRDefault="003A050E" w:rsidP="002A1DA2">
      <w:pPr>
        <w:pStyle w:val="Heading2"/>
        <w:widowControl w:val="0"/>
        <w:spacing w:before="86" w:after="86" w:line="226" w:lineRule="auto"/>
        <w:rPr>
          <w:spacing w:val="-3"/>
        </w:rPr>
      </w:pPr>
      <w:r w:rsidRPr="007A12C3">
        <w:rPr>
          <w:rFonts w:eastAsia="SimSun"/>
          <w:spacing w:val="-3"/>
          <w:sz w:val="20"/>
          <w:szCs w:val="20"/>
          <w:lang w:val="es-ES"/>
        </w:rPr>
        <w:t xml:space="preserve">Soporte físico. </w:t>
      </w:r>
      <w:r w:rsidRPr="007A12C3">
        <w:rPr>
          <w:rFonts w:eastAsia="SimSun"/>
          <w:b w:val="0"/>
          <w:bCs w:val="0"/>
          <w:spacing w:val="-3"/>
          <w:sz w:val="20"/>
          <w:szCs w:val="20"/>
          <w:lang w:val="es-ES"/>
        </w:rPr>
        <w:t xml:space="preserve">Si adquiere el software en un disco o en otro soporte físico, puede hacer una copia de seguridad del soporte físico. </w:t>
      </w:r>
      <w:r w:rsidRPr="00F85247">
        <w:rPr>
          <w:rFonts w:eastAsia="SimSun"/>
          <w:b w:val="0"/>
          <w:bCs w:val="0"/>
          <w:spacing w:val="-3"/>
          <w:sz w:val="20"/>
          <w:szCs w:val="20"/>
        </w:rPr>
        <w:t>Usted solo podrá utilizarla para crear instancias del software.</w:t>
      </w:r>
    </w:p>
    <w:p w14:paraId="19572A49" w14:textId="77777777" w:rsidR="003A050E" w:rsidRPr="007A12C3" w:rsidRDefault="003A050E" w:rsidP="002A1DA2">
      <w:pPr>
        <w:pStyle w:val="Heading2"/>
        <w:widowControl w:val="0"/>
        <w:spacing w:before="86" w:after="86" w:line="226" w:lineRule="auto"/>
        <w:rPr>
          <w:lang w:val="es-ES"/>
        </w:rPr>
      </w:pPr>
      <w:r w:rsidRPr="007A12C3">
        <w:rPr>
          <w:rFonts w:eastAsia="SimSun"/>
          <w:sz w:val="20"/>
          <w:szCs w:val="20"/>
          <w:lang w:val="es-ES"/>
        </w:rPr>
        <w:t xml:space="preserve">Descarga electrónica. </w:t>
      </w:r>
      <w:r w:rsidRPr="007A12C3">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DOCUMENTACIÓN. </w:t>
      </w:r>
      <w:r w:rsidRPr="007A12C3">
        <w:rPr>
          <w:rFonts w:eastAsia="SimSun"/>
          <w:b w:val="0"/>
          <w:bCs w:val="0"/>
          <w:sz w:val="20"/>
          <w:szCs w:val="20"/>
          <w:lang w:val="es-ES"/>
        </w:rPr>
        <w:t>Cualquier persona que tenga un acceso válido a su equipo o red interna puede copiar y utilizar la documentación para propósitos internos de referencia.</w:t>
      </w:r>
    </w:p>
    <w:p w14:paraId="0C2DA523" w14:textId="5097B898" w:rsidR="003A050E" w:rsidRPr="00F85247" w:rsidRDefault="003A050E" w:rsidP="002A1DA2">
      <w:pPr>
        <w:pStyle w:val="Heading1"/>
        <w:widowControl w:val="0"/>
        <w:spacing w:before="86" w:after="86" w:line="226" w:lineRule="auto"/>
      </w:pPr>
      <w:r w:rsidRPr="00F85247">
        <w:rPr>
          <w:rFonts w:eastAsia="SimSun"/>
          <w:sz w:val="20"/>
          <w:szCs w:val="20"/>
        </w:rPr>
        <w:t xml:space="preserve">SOFTWARE NO PARA REVENTA. </w:t>
      </w:r>
      <w:r w:rsidRPr="00F85247">
        <w:rPr>
          <w:rFonts w:eastAsia="SimSun"/>
          <w:b w:val="0"/>
          <w:bCs w:val="0"/>
          <w:sz w:val="20"/>
          <w:szCs w:val="20"/>
        </w:rPr>
        <w:t xml:space="preserve">No podrá vender el software identificado como </w:t>
      </w:r>
      <w:r w:rsidR="0040030E">
        <w:rPr>
          <w:rFonts w:eastAsia="SimSun"/>
          <w:b w:val="0"/>
          <w:bCs w:val="0"/>
          <w:sz w:val="20"/>
          <w:szCs w:val="20"/>
        </w:rPr>
        <w:t>“</w:t>
      </w:r>
      <w:r w:rsidRPr="00F85247">
        <w:rPr>
          <w:rFonts w:eastAsia="SimSun"/>
          <w:b w:val="0"/>
          <w:bCs w:val="0"/>
          <w:sz w:val="20"/>
          <w:szCs w:val="20"/>
        </w:rPr>
        <w:t>NFR</w:t>
      </w:r>
      <w:r w:rsidR="0040030E">
        <w:rPr>
          <w:rFonts w:eastAsia="SimSun"/>
          <w:b w:val="0"/>
          <w:bCs w:val="0"/>
          <w:sz w:val="20"/>
          <w:szCs w:val="20"/>
        </w:rPr>
        <w:t>”</w:t>
      </w:r>
      <w:r w:rsidRPr="00F85247">
        <w:rPr>
          <w:rFonts w:eastAsia="SimSun"/>
          <w:b w:val="0"/>
          <w:bCs w:val="0"/>
          <w:sz w:val="20"/>
          <w:szCs w:val="20"/>
        </w:rPr>
        <w:t xml:space="preserve"> o </w:t>
      </w:r>
      <w:r w:rsidR="0040030E">
        <w:rPr>
          <w:rFonts w:eastAsia="SimSun"/>
          <w:b w:val="0"/>
          <w:bCs w:val="0"/>
          <w:sz w:val="20"/>
          <w:szCs w:val="20"/>
        </w:rPr>
        <w:t>“</w:t>
      </w:r>
      <w:r w:rsidRPr="00F85247">
        <w:rPr>
          <w:rFonts w:eastAsia="SimSun"/>
          <w:b w:val="0"/>
          <w:bCs w:val="0"/>
          <w:sz w:val="20"/>
          <w:szCs w:val="20"/>
        </w:rPr>
        <w:t>No</w:t>
      </w:r>
      <w:r w:rsidR="006D7191">
        <w:rPr>
          <w:rFonts w:eastAsia="SimSun"/>
          <w:b w:val="0"/>
          <w:bCs w:val="0"/>
          <w:sz w:val="20"/>
          <w:szCs w:val="20"/>
        </w:rPr>
        <w:t> </w:t>
      </w:r>
      <w:r w:rsidRPr="00F85247">
        <w:rPr>
          <w:rFonts w:eastAsia="SimSun"/>
          <w:b w:val="0"/>
          <w:bCs w:val="0"/>
          <w:sz w:val="20"/>
          <w:szCs w:val="20"/>
        </w:rPr>
        <w:t>para</w:t>
      </w:r>
      <w:r w:rsidR="006D7191">
        <w:rPr>
          <w:rFonts w:eastAsia="SimSun"/>
          <w:b w:val="0"/>
          <w:bCs w:val="0"/>
          <w:sz w:val="20"/>
          <w:szCs w:val="20"/>
        </w:rPr>
        <w:t> </w:t>
      </w:r>
      <w:r w:rsidRPr="00F85247">
        <w:rPr>
          <w:rFonts w:eastAsia="SimSun"/>
          <w:b w:val="0"/>
          <w:bCs w:val="0"/>
          <w:sz w:val="20"/>
          <w:szCs w:val="20"/>
        </w:rPr>
        <w:t>reventa</w:t>
      </w:r>
      <w:r w:rsidR="0040030E">
        <w:rPr>
          <w:rFonts w:eastAsia="SimSun"/>
          <w:b w:val="0"/>
          <w:bCs w:val="0"/>
          <w:sz w:val="20"/>
          <w:szCs w:val="20"/>
        </w:rPr>
        <w:t>”</w:t>
      </w:r>
      <w:r w:rsidRPr="00F85247">
        <w:rPr>
          <w:rFonts w:eastAsia="SimSun"/>
          <w:b w:val="0"/>
          <w:bCs w:val="0"/>
          <w:sz w:val="20"/>
          <w:szCs w:val="20"/>
        </w:rPr>
        <w:t>.</w:t>
      </w:r>
    </w:p>
    <w:p w14:paraId="4E24EC08" w14:textId="5D8E485B"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SOFTWARE DE EDICIÓN ACADÉMICA. </w:t>
      </w:r>
      <w:r w:rsidRPr="007A12C3">
        <w:rPr>
          <w:rFonts w:eastAsia="SimSun"/>
          <w:b w:val="0"/>
          <w:bCs w:val="0"/>
          <w:sz w:val="20"/>
          <w:szCs w:val="20"/>
          <w:lang w:val="es-ES"/>
        </w:rPr>
        <w:t xml:space="preserve">Debe ser un </w:t>
      </w:r>
      <w:r w:rsidR="0040030E" w:rsidRPr="007A12C3">
        <w:rPr>
          <w:rFonts w:eastAsia="SimSun"/>
          <w:b w:val="0"/>
          <w:bCs w:val="0"/>
          <w:sz w:val="20"/>
          <w:szCs w:val="20"/>
          <w:lang w:val="es-ES"/>
        </w:rPr>
        <w:t>“</w:t>
      </w:r>
      <w:r w:rsidRPr="007A12C3">
        <w:rPr>
          <w:rFonts w:eastAsia="SimSun"/>
          <w:b w:val="0"/>
          <w:bCs w:val="0"/>
          <w:sz w:val="20"/>
          <w:szCs w:val="20"/>
          <w:lang w:val="es-ES"/>
        </w:rPr>
        <w:t>Usuario Educativo Cualificado</w:t>
      </w:r>
      <w:r w:rsidR="0040030E" w:rsidRPr="007A12C3">
        <w:rPr>
          <w:rFonts w:eastAsia="SimSun"/>
          <w:b w:val="0"/>
          <w:bCs w:val="0"/>
          <w:sz w:val="20"/>
          <w:szCs w:val="20"/>
          <w:lang w:val="es-ES"/>
        </w:rPr>
        <w:t>”</w:t>
      </w:r>
      <w:r w:rsidRPr="007A12C3">
        <w:rPr>
          <w:rFonts w:eastAsia="SimSun"/>
          <w:b w:val="0"/>
          <w:bCs w:val="0"/>
          <w:sz w:val="20"/>
          <w:szCs w:val="20"/>
          <w:lang w:val="es-ES"/>
        </w:rPr>
        <w:t xml:space="preserve"> para utilizar software marcado como </w:t>
      </w:r>
      <w:r w:rsidR="0040030E" w:rsidRPr="007A12C3">
        <w:rPr>
          <w:rFonts w:eastAsia="SimSun"/>
          <w:b w:val="0"/>
          <w:bCs w:val="0"/>
          <w:sz w:val="20"/>
          <w:szCs w:val="20"/>
          <w:lang w:val="es-ES"/>
        </w:rPr>
        <w:t>“</w:t>
      </w:r>
      <w:r w:rsidRPr="007A12C3">
        <w:rPr>
          <w:rFonts w:eastAsia="SimSun"/>
          <w:b w:val="0"/>
          <w:bCs w:val="0"/>
          <w:sz w:val="20"/>
          <w:szCs w:val="20"/>
          <w:lang w:val="es-ES"/>
        </w:rPr>
        <w:t>Academic Edition</w:t>
      </w:r>
      <w:r w:rsidR="0040030E" w:rsidRPr="007A12C3">
        <w:rPr>
          <w:rFonts w:eastAsia="SimSun"/>
          <w:b w:val="0"/>
          <w:bCs w:val="0"/>
          <w:sz w:val="20"/>
          <w:szCs w:val="20"/>
          <w:lang w:val="es-ES"/>
        </w:rPr>
        <w:t>”</w:t>
      </w:r>
      <w:r w:rsidRPr="007A12C3">
        <w:rPr>
          <w:rFonts w:eastAsia="SimSun"/>
          <w:b w:val="0"/>
          <w:bCs w:val="0"/>
          <w:sz w:val="20"/>
          <w:szCs w:val="20"/>
          <w:lang w:val="es-ES"/>
        </w:rPr>
        <w:t xml:space="preserve"> (</w:t>
      </w:r>
      <w:r w:rsidR="0040030E" w:rsidRPr="007A12C3">
        <w:rPr>
          <w:rFonts w:eastAsia="SimSun"/>
          <w:b w:val="0"/>
          <w:bCs w:val="0"/>
          <w:sz w:val="20"/>
          <w:szCs w:val="20"/>
          <w:lang w:val="es-ES"/>
        </w:rPr>
        <w:t>“</w:t>
      </w:r>
      <w:r w:rsidRPr="007A12C3">
        <w:rPr>
          <w:rFonts w:eastAsia="SimSun"/>
          <w:b w:val="0"/>
          <w:bCs w:val="0"/>
          <w:sz w:val="20"/>
          <w:szCs w:val="20"/>
          <w:lang w:val="es-ES"/>
        </w:rPr>
        <w:t>Académica</w:t>
      </w:r>
      <w:r w:rsidR="0040030E" w:rsidRPr="007A12C3">
        <w:rPr>
          <w:rFonts w:eastAsia="SimSun"/>
          <w:b w:val="0"/>
          <w:bCs w:val="0"/>
          <w:sz w:val="20"/>
          <w:szCs w:val="20"/>
          <w:lang w:val="es-ES"/>
        </w:rPr>
        <w:t>”</w:t>
      </w:r>
      <w:r w:rsidRPr="007A12C3">
        <w:rPr>
          <w:rFonts w:eastAsia="SimSun"/>
          <w:b w:val="0"/>
          <w:bCs w:val="0"/>
          <w:sz w:val="20"/>
          <w:szCs w:val="20"/>
          <w:lang w:val="es-ES"/>
        </w:rPr>
        <w:t xml:space="preserve">) o </w:t>
      </w:r>
      <w:r w:rsidR="0040030E" w:rsidRPr="007A12C3">
        <w:rPr>
          <w:rFonts w:eastAsia="SimSun"/>
          <w:b w:val="0"/>
          <w:bCs w:val="0"/>
          <w:sz w:val="20"/>
          <w:szCs w:val="20"/>
          <w:lang w:val="es-ES"/>
        </w:rPr>
        <w:t>“</w:t>
      </w:r>
      <w:r w:rsidRPr="007A12C3">
        <w:rPr>
          <w:rFonts w:eastAsia="SimSun"/>
          <w:b w:val="0"/>
          <w:bCs w:val="0"/>
          <w:sz w:val="20"/>
          <w:szCs w:val="20"/>
          <w:lang w:val="es-ES"/>
        </w:rPr>
        <w:t>AE</w:t>
      </w:r>
      <w:r w:rsidR="0040030E" w:rsidRPr="007A12C3">
        <w:rPr>
          <w:rFonts w:eastAsia="SimSun"/>
          <w:b w:val="0"/>
          <w:bCs w:val="0"/>
          <w:sz w:val="20"/>
          <w:szCs w:val="20"/>
          <w:lang w:val="es-ES"/>
        </w:rPr>
        <w:t>”</w:t>
      </w:r>
      <w:r w:rsidRPr="007A12C3">
        <w:rPr>
          <w:rFonts w:eastAsia="SimSun"/>
          <w:b w:val="0"/>
          <w:bCs w:val="0"/>
          <w:sz w:val="20"/>
          <w:szCs w:val="20"/>
          <w:lang w:val="es-ES"/>
        </w:rPr>
        <w:t xml:space="preserve">. Si no sabe si es un Usuario Educativo Cualificado, visite </w:t>
      </w:r>
      <w:hyperlink r:id="rId10" w:history="1">
        <w:r w:rsidRPr="007A12C3">
          <w:rPr>
            <w:rStyle w:val="Hyperlink"/>
            <w:rFonts w:eastAsia="SimSun"/>
            <w:b w:val="0"/>
            <w:bCs w:val="0"/>
            <w:sz w:val="20"/>
            <w:szCs w:val="20"/>
            <w:lang w:val="es-ES"/>
          </w:rPr>
          <w:t>www.microsoft.com/education</w:t>
        </w:r>
      </w:hyperlink>
      <w:r w:rsidRPr="007A12C3">
        <w:rPr>
          <w:rFonts w:eastAsia="SimSun"/>
          <w:b w:val="0"/>
          <w:bCs w:val="0"/>
          <w:sz w:val="20"/>
          <w:szCs w:val="20"/>
          <w:lang w:val="es-ES"/>
        </w:rPr>
        <w:t xml:space="preserve"> o comuníquese con la filial de Microsoft que presta servicios en su país.</w:t>
      </w:r>
    </w:p>
    <w:p w14:paraId="797FD136" w14:textId="0F3B714F" w:rsidR="003A050E" w:rsidRPr="007A12C3" w:rsidRDefault="003A050E" w:rsidP="002A1DA2">
      <w:pPr>
        <w:pStyle w:val="Heading1"/>
        <w:widowControl w:val="0"/>
        <w:spacing w:before="86" w:after="86" w:line="226" w:lineRule="auto"/>
        <w:ind w:left="360" w:hanging="360"/>
        <w:rPr>
          <w:lang w:val="es-ES"/>
        </w:rPr>
      </w:pPr>
      <w:r w:rsidRPr="007A12C3">
        <w:rPr>
          <w:rFonts w:eastAsia="SimSun"/>
          <w:sz w:val="20"/>
          <w:szCs w:val="20"/>
          <w:lang w:val="es-ES"/>
        </w:rPr>
        <w:t>NOTIFICACIÓN SOBRE EL ESTÁNDAR VC-1 VISUAL.</w:t>
      </w:r>
      <w:r w:rsidRPr="007A12C3">
        <w:rPr>
          <w:rFonts w:eastAsia="SimSun"/>
          <w:b w:val="0"/>
          <w:bCs w:val="0"/>
          <w:sz w:val="20"/>
          <w:szCs w:val="20"/>
          <w:lang w:val="es-ES"/>
        </w:rPr>
        <w:t xml:space="preserve"> Este software puede incluir tecnología de</w:t>
      </w:r>
      <w:r w:rsidR="006D7191" w:rsidRPr="007A12C3">
        <w:rPr>
          <w:rFonts w:eastAsia="SimSun"/>
          <w:b w:val="0"/>
          <w:bCs w:val="0"/>
          <w:sz w:val="20"/>
          <w:szCs w:val="20"/>
          <w:lang w:val="es-ES"/>
        </w:rPr>
        <w:t> </w:t>
      </w:r>
      <w:r w:rsidRPr="007A12C3">
        <w:rPr>
          <w:rFonts w:eastAsia="SimSun"/>
          <w:b w:val="0"/>
          <w:bCs w:val="0"/>
          <w:sz w:val="20"/>
          <w:szCs w:val="20"/>
          <w:lang w:val="es-ES"/>
        </w:rPr>
        <w:t>decodificación visual VC-1. MPEG LA, L.L.C. exige la inclusión del siguiente aviso:</w:t>
      </w:r>
    </w:p>
    <w:p w14:paraId="3789EA72" w14:textId="37C937A2"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ESTE PRODUCTO ES LICENCIADO DE ACUERDO CON LA PATENTE VC-1 PARA LICENCIAS DE PORTAFOLIO PARA USO COMERCIAL Y NO COMERCIAL DE UN CONSUMIDOR PARA (A) CODIFICAR VIDEO EN CUMPLIMIENTO DEL ESTÁNDAR VC-1 (</w:t>
      </w:r>
      <w:r w:rsidR="0040030E" w:rsidRPr="007A12C3">
        <w:rPr>
          <w:rFonts w:eastAsia="SimSun"/>
          <w:sz w:val="20"/>
          <w:szCs w:val="20"/>
          <w:lang w:val="es-ES"/>
        </w:rPr>
        <w:t>“</w:t>
      </w:r>
      <w:r w:rsidRPr="007A12C3">
        <w:rPr>
          <w:rFonts w:eastAsia="SimSun"/>
          <w:sz w:val="20"/>
          <w:szCs w:val="20"/>
          <w:lang w:val="es-ES"/>
        </w:rPr>
        <w:t>VC-1 VIDEO</w:t>
      </w:r>
      <w:r w:rsidR="0040030E" w:rsidRPr="007A12C3">
        <w:rPr>
          <w:rFonts w:eastAsia="SimSun"/>
          <w:sz w:val="20"/>
          <w:szCs w:val="20"/>
          <w:lang w:val="es-ES"/>
        </w:rPr>
        <w:t>”</w:t>
      </w:r>
      <w:r w:rsidRPr="007A12C3">
        <w:rPr>
          <w:rFonts w:eastAsia="SimSun"/>
          <w:sz w:val="20"/>
          <w:szCs w:val="20"/>
          <w:lang w:val="es-ES"/>
        </w:rPr>
        <w:t xml:space="preserve">) O (B) DECODIFICAR VIDEO VC-1 </w:t>
      </w:r>
      <w:r w:rsidRPr="007A12C3">
        <w:rPr>
          <w:rFonts w:eastAsia="SimSun"/>
          <w:sz w:val="20"/>
          <w:szCs w:val="20"/>
          <w:lang w:val="es-ES"/>
        </w:rPr>
        <w:lastRenderedPageBreak/>
        <w:t>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3E42A6AD"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 xml:space="preserve">Si tiene dudas sobre el Estándar VC-1 Visual, póngase en contacto con MPEG LA, L.L.C, 250 Steele Street, Suite 300, Denver, Colorado 80206; </w:t>
      </w:r>
      <w:hyperlink r:id="rId11" w:history="1">
        <w:r w:rsidRPr="007A12C3">
          <w:rPr>
            <w:rStyle w:val="Hyperlink"/>
            <w:rFonts w:eastAsia="SimSun"/>
            <w:sz w:val="20"/>
            <w:szCs w:val="20"/>
            <w:lang w:val="es-ES"/>
          </w:rPr>
          <w:t>www.mpegla.com</w:t>
        </w:r>
      </w:hyperlink>
      <w:r w:rsidRPr="007A12C3">
        <w:rPr>
          <w:rFonts w:eastAsia="SimSun"/>
          <w:sz w:val="20"/>
          <w:szCs w:val="20"/>
          <w:lang w:val="es-ES"/>
        </w:rPr>
        <w:t>.</w:t>
      </w:r>
    </w:p>
    <w:p w14:paraId="68A0A61D" w14:textId="61A46259"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RESTRICCIONES EN MATERIA DE EXPORTACIÓN. </w:t>
      </w:r>
      <w:r w:rsidRPr="007A12C3">
        <w:rPr>
          <w:rFonts w:eastAsia="SimSun"/>
          <w:b w:val="0"/>
          <w:bCs w:val="0"/>
          <w:sz w:val="20"/>
          <w:szCs w:val="20"/>
          <w:lang w:val="es-ES"/>
        </w:rPr>
        <w:t>El software está sujeto a las leyes y</w:t>
      </w:r>
      <w:r w:rsidR="006D7191" w:rsidRPr="007A12C3">
        <w:rPr>
          <w:rFonts w:eastAsia="SimSun"/>
          <w:b w:val="0"/>
          <w:bCs w:val="0"/>
          <w:sz w:val="20"/>
          <w:szCs w:val="20"/>
          <w:lang w:val="es-ES"/>
        </w:rPr>
        <w:t> </w:t>
      </w:r>
      <w:r w:rsidRPr="007A12C3">
        <w:rPr>
          <w:rFonts w:eastAsia="SimSun"/>
          <w:b w:val="0"/>
          <w:bCs w:val="0"/>
          <w:sz w:val="20"/>
          <w:szCs w:val="20"/>
          <w:lang w:val="es-ES"/>
        </w:rPr>
        <w:t>reglamentos en materia de exportación de los Estados Unidos de América. Usted debe cumplir la</w:t>
      </w:r>
      <w:r w:rsidR="006D7191" w:rsidRPr="007A12C3">
        <w:rPr>
          <w:rFonts w:eastAsia="SimSun"/>
          <w:b w:val="0"/>
          <w:bCs w:val="0"/>
          <w:sz w:val="20"/>
          <w:szCs w:val="20"/>
          <w:lang w:val="es-ES"/>
        </w:rPr>
        <w:t> </w:t>
      </w:r>
      <w:r w:rsidRPr="007A12C3">
        <w:rPr>
          <w:rFonts w:eastAsia="SimSun"/>
          <w:b w:val="0"/>
          <w:bCs w:val="0"/>
          <w:sz w:val="20"/>
          <w:szCs w:val="20"/>
          <w:lang w:val="es-ES"/>
        </w:rPr>
        <w:t>totalidad de las leyes y reglamentos internacionales y nacionales en materia de exportación que se</w:t>
      </w:r>
      <w:r w:rsidR="006D7191" w:rsidRPr="007A12C3">
        <w:rPr>
          <w:rFonts w:eastAsia="SimSun"/>
          <w:b w:val="0"/>
          <w:bCs w:val="0"/>
          <w:sz w:val="20"/>
          <w:szCs w:val="20"/>
          <w:lang w:val="es-ES"/>
        </w:rPr>
        <w:t> </w:t>
      </w:r>
      <w:r w:rsidRPr="007A12C3">
        <w:rPr>
          <w:rFonts w:eastAsia="SimSun"/>
          <w:b w:val="0"/>
          <w:bCs w:val="0"/>
          <w:sz w:val="20"/>
          <w:szCs w:val="20"/>
          <w:lang w:val="es-ES"/>
        </w:rPr>
        <w:t>apliquen al software. Estas leyes incluyen restricciones sobre los destinos, los usuarios finales y</w:t>
      </w:r>
      <w:r w:rsidR="006D7191" w:rsidRPr="007A12C3">
        <w:rPr>
          <w:rFonts w:eastAsia="SimSun"/>
          <w:b w:val="0"/>
          <w:bCs w:val="0"/>
          <w:sz w:val="20"/>
          <w:szCs w:val="20"/>
          <w:lang w:val="es-ES"/>
        </w:rPr>
        <w:t> </w:t>
      </w:r>
      <w:r w:rsidRPr="007A12C3">
        <w:rPr>
          <w:rFonts w:eastAsia="SimSun"/>
          <w:b w:val="0"/>
          <w:bCs w:val="0"/>
          <w:sz w:val="20"/>
          <w:szCs w:val="20"/>
          <w:lang w:val="es-ES"/>
        </w:rPr>
        <w:t>el</w:t>
      </w:r>
      <w:r w:rsidR="006D7191" w:rsidRPr="007A12C3">
        <w:rPr>
          <w:rFonts w:eastAsia="SimSun"/>
          <w:b w:val="0"/>
          <w:bCs w:val="0"/>
          <w:sz w:val="20"/>
          <w:szCs w:val="20"/>
          <w:lang w:val="es-ES"/>
        </w:rPr>
        <w:t> </w:t>
      </w:r>
      <w:r w:rsidRPr="007A12C3">
        <w:rPr>
          <w:rFonts w:eastAsia="SimSun"/>
          <w:b w:val="0"/>
          <w:bCs w:val="0"/>
          <w:sz w:val="20"/>
          <w:szCs w:val="20"/>
          <w:lang w:val="es-ES"/>
        </w:rPr>
        <w:t xml:space="preserve">uso final. </w:t>
      </w:r>
      <w:r>
        <w:rPr>
          <w:rFonts w:eastAsia="SimSun"/>
          <w:b w:val="0"/>
          <w:bCs w:val="0"/>
          <w:sz w:val="20"/>
          <w:szCs w:val="20"/>
        </w:rPr>
        <w:t xml:space="preserve">Para obtener más información, consulte </w:t>
      </w:r>
      <w:hyperlink r:id="rId12"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F017F09"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CONTRATO COMPLETO. </w:t>
      </w:r>
      <w:r w:rsidRPr="007A12C3">
        <w:rPr>
          <w:rFonts w:eastAsia="SimSun"/>
          <w:b w:val="0"/>
          <w:bCs w:val="0"/>
          <w:sz w:val="20"/>
          <w:szCs w:val="20"/>
          <w:lang w:val="es-ES"/>
        </w:rPr>
        <w:t>Este contrato y los términos de los complementos, actualizaciones y</w:t>
      </w:r>
      <w:r w:rsidR="006D7191" w:rsidRPr="007A12C3">
        <w:rPr>
          <w:rFonts w:eastAsia="SimSun"/>
          <w:b w:val="0"/>
          <w:bCs w:val="0"/>
          <w:sz w:val="20"/>
          <w:szCs w:val="20"/>
          <w:lang w:val="es-ES"/>
        </w:rPr>
        <w:t> </w:t>
      </w:r>
      <w:r w:rsidRPr="007A12C3">
        <w:rPr>
          <w:rFonts w:eastAsia="SimSun"/>
          <w:b w:val="0"/>
          <w:bCs w:val="0"/>
          <w:sz w:val="20"/>
          <w:szCs w:val="20"/>
          <w:lang w:val="es-ES"/>
        </w:rPr>
        <w:t>servicios prestados desde Internet constituyen el contrato completo del software.</w:t>
      </w:r>
    </w:p>
    <w:p w14:paraId="1956EA76" w14:textId="2413845D"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EFECTOS LEGALES. </w:t>
      </w:r>
      <w:r w:rsidRPr="007A12C3">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6D7191" w:rsidRPr="007A12C3">
        <w:rPr>
          <w:rFonts w:eastAsia="SimSun"/>
          <w:b w:val="0"/>
          <w:bCs w:val="0"/>
          <w:sz w:val="20"/>
          <w:szCs w:val="20"/>
          <w:lang w:val="es-ES"/>
        </w:rPr>
        <w:t> </w:t>
      </w:r>
      <w:r w:rsidRPr="007A12C3">
        <w:rPr>
          <w:rFonts w:eastAsia="SimSun"/>
          <w:b w:val="0"/>
          <w:bCs w:val="0"/>
          <w:sz w:val="20"/>
          <w:szCs w:val="20"/>
          <w:lang w:val="es-ES"/>
        </w:rPr>
        <w:t>dicha legislación no permite tal cosa.</w:t>
      </w:r>
    </w:p>
    <w:p w14:paraId="366D7BB9" w14:textId="5ED02D1E" w:rsidR="003A050E" w:rsidRPr="007A12C3" w:rsidRDefault="007A12C3" w:rsidP="002A1DA2">
      <w:pPr>
        <w:pStyle w:val="Heading1"/>
        <w:widowControl w:val="0"/>
        <w:spacing w:before="86" w:after="86" w:line="226" w:lineRule="auto"/>
        <w:rPr>
          <w:spacing w:val="-4"/>
          <w:lang w:val="es-ES"/>
        </w:rPr>
      </w:pPr>
      <w:r w:rsidRPr="007A12C3">
        <w:rPr>
          <w:spacing w:val="-4"/>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21302D4B" w14:textId="26D75823" w:rsidR="003A050E" w:rsidRPr="007A12C3" w:rsidRDefault="007A12C3" w:rsidP="002A1DA2">
      <w:pPr>
        <w:pStyle w:val="Heading1"/>
        <w:widowControl w:val="0"/>
        <w:spacing w:before="86" w:after="86" w:line="226" w:lineRule="auto"/>
        <w:rPr>
          <w:lang w:val="es-ES"/>
        </w:rPr>
      </w:pPr>
      <w:r w:rsidRPr="007A12C3">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50465BDB" w14:textId="2CF70C93" w:rsidR="003A050E" w:rsidRPr="007A12C3" w:rsidRDefault="007A12C3" w:rsidP="002A1DA2">
      <w:pPr>
        <w:pStyle w:val="Heading1"/>
        <w:widowControl w:val="0"/>
        <w:spacing w:before="86" w:after="86" w:line="226" w:lineRule="auto"/>
        <w:rPr>
          <w:lang w:val="es-ES"/>
        </w:rPr>
      </w:pPr>
      <w:r w:rsidRPr="007A12C3">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7A12C3" w:rsidRDefault="003A050E" w:rsidP="002A1DA2">
      <w:pPr>
        <w:pStyle w:val="Heading1"/>
        <w:widowControl w:val="0"/>
        <w:spacing w:before="86" w:after="86" w:line="226" w:lineRule="auto"/>
        <w:rPr>
          <w:lang w:val="es-ES"/>
        </w:rPr>
      </w:pPr>
      <w:r w:rsidRPr="007A12C3">
        <w:rPr>
          <w:sz w:val="20"/>
          <w:szCs w:val="20"/>
          <w:lang w:val="es-ES"/>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7A12C3">
        <w:rPr>
          <w:rFonts w:eastAsia="SimSun"/>
          <w:sz w:val="20"/>
          <w:szCs w:val="20"/>
          <w:lang w:val="es-ES"/>
        </w:rPr>
        <w:t>Australia</w:t>
      </w:r>
      <w:r w:rsidRPr="007A12C3">
        <w:rPr>
          <w:sz w:val="20"/>
          <w:szCs w:val="20"/>
          <w:lang w:val="es-ES"/>
        </w:rPr>
        <w:t xml:space="preserve"> (Australian Consumer Law).</w:t>
      </w:r>
    </w:p>
    <w:p w14:paraId="1E091DAC" w14:textId="77777777" w:rsidR="003A050E" w:rsidRPr="007A12C3" w:rsidRDefault="003A050E" w:rsidP="002A1DA2">
      <w:pPr>
        <w:widowControl w:val="0"/>
        <w:spacing w:before="86" w:after="86" w:line="226" w:lineRule="auto"/>
        <w:ind w:left="360"/>
        <w:rPr>
          <w:lang w:val="es-ES"/>
        </w:rPr>
      </w:pPr>
      <w:r w:rsidRPr="007A12C3">
        <w:rPr>
          <w:rFonts w:eastAsia="SimSun"/>
          <w:b/>
          <w:sz w:val="20"/>
          <w:szCs w:val="20"/>
          <w:lang w:val="es-ES"/>
        </w:rPr>
        <w:t>Si la ley australiana del consumidor se aplica a su compra, lo siguiente se aplica a usted:</w:t>
      </w:r>
      <w:r w:rsidRPr="007A12C3">
        <w:rPr>
          <w:b/>
          <w:sz w:val="20"/>
          <w:szCs w:val="20"/>
          <w:lang w:val="es-ES"/>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5EC40548" w14:textId="45ED1BF1" w:rsidR="0099052B" w:rsidRPr="007A12C3" w:rsidRDefault="003A050E" w:rsidP="0099757D">
      <w:pPr>
        <w:spacing w:before="90" w:after="90" w:line="228" w:lineRule="auto"/>
        <w:rPr>
          <w:lang w:val="es-ES"/>
        </w:rPr>
      </w:pPr>
      <w:r w:rsidRPr="007A12C3">
        <w:rPr>
          <w:sz w:val="20"/>
          <w:szCs w:val="20"/>
          <w:lang w:val="es-ES"/>
        </w:rPr>
        <w:t>Microsoft, Skype y SQL Server son marcas registradas de Microsoft Corporation en los Estados Unidos y/o</w:t>
      </w:r>
      <w:r w:rsidR="006D7191" w:rsidRPr="007A12C3">
        <w:rPr>
          <w:sz w:val="20"/>
          <w:szCs w:val="20"/>
          <w:lang w:val="es-ES"/>
        </w:rPr>
        <w:t> </w:t>
      </w:r>
      <w:r w:rsidRPr="007A12C3">
        <w:rPr>
          <w:sz w:val="20"/>
          <w:szCs w:val="20"/>
          <w:lang w:val="es-ES"/>
        </w:rPr>
        <w:t>en otros países.</w:t>
      </w:r>
    </w:p>
    <w:sectPr w:rsidR="0099052B" w:rsidRPr="007A12C3"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43B3D" w14:textId="77777777" w:rsidR="00C66526" w:rsidRDefault="00C66526" w:rsidP="003A050E">
      <w:pPr>
        <w:spacing w:before="0" w:after="0"/>
      </w:pPr>
      <w:r>
        <w:separator/>
      </w:r>
    </w:p>
    <w:p w14:paraId="0F817326" w14:textId="77777777" w:rsidR="00C66526" w:rsidRDefault="00C66526"/>
    <w:p w14:paraId="742B2010" w14:textId="77777777" w:rsidR="00C66526" w:rsidRDefault="00C66526" w:rsidP="00BE15AF"/>
    <w:p w14:paraId="357A0CE9" w14:textId="77777777" w:rsidR="00C66526" w:rsidRDefault="00C66526" w:rsidP="006D7191"/>
    <w:p w14:paraId="264E0D4E" w14:textId="77777777" w:rsidR="00C66526" w:rsidRDefault="00C66526"/>
  </w:endnote>
  <w:endnote w:type="continuationSeparator" w:id="0">
    <w:p w14:paraId="7941B638" w14:textId="77777777" w:rsidR="00C66526" w:rsidRDefault="00C66526" w:rsidP="003A050E">
      <w:pPr>
        <w:spacing w:before="0" w:after="0"/>
      </w:pPr>
      <w:r>
        <w:continuationSeparator/>
      </w:r>
    </w:p>
    <w:p w14:paraId="68F88A1D" w14:textId="77777777" w:rsidR="00C66526" w:rsidRDefault="00C66526"/>
    <w:p w14:paraId="21D75979" w14:textId="77777777" w:rsidR="00C66526" w:rsidRDefault="00C66526" w:rsidP="00BE15AF"/>
    <w:p w14:paraId="5D902FC0" w14:textId="77777777" w:rsidR="00C66526" w:rsidRDefault="00C66526" w:rsidP="006D7191"/>
    <w:p w14:paraId="7F84CCCF" w14:textId="77777777" w:rsidR="00C66526" w:rsidRDefault="00C66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8BE37" w14:textId="77777777" w:rsidR="00BE15AF" w:rsidRDefault="00BE15AF">
    <w:pPr>
      <w:pStyle w:val="Footer"/>
    </w:pPr>
  </w:p>
  <w:p w14:paraId="6995D977" w14:textId="77777777" w:rsidR="00EA05DE" w:rsidRDefault="00EA05DE"/>
  <w:p w14:paraId="02097743" w14:textId="77777777" w:rsidR="00EA05DE" w:rsidRDefault="00EA05DE" w:rsidP="006D7191"/>
  <w:p w14:paraId="02D80DDA" w14:textId="77777777" w:rsidR="00403B77" w:rsidRDefault="00403B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3D6E62" w14:paraId="38665414" w14:textId="77777777" w:rsidTr="00BE15AF">
      <w:tc>
        <w:tcPr>
          <w:tcW w:w="5328" w:type="dxa"/>
        </w:tcPr>
        <w:p w14:paraId="73CB0735" w14:textId="77777777" w:rsidR="00684A45" w:rsidRPr="007A12C3" w:rsidRDefault="00684A45" w:rsidP="00684A45">
          <w:pPr>
            <w:tabs>
              <w:tab w:val="center" w:pos="4680"/>
              <w:tab w:val="right" w:pos="9360"/>
            </w:tabs>
            <w:spacing w:before="0" w:after="0"/>
            <w:rPr>
              <w:sz w:val="16"/>
              <w:szCs w:val="16"/>
              <w:lang w:val="es-ES"/>
            </w:rPr>
          </w:pPr>
          <w:r w:rsidRPr="007A12C3">
            <w:rPr>
              <w:sz w:val="16"/>
              <w:szCs w:val="16"/>
              <w:lang w:val="es-ES"/>
            </w:rPr>
            <w:t>Contrato de Licencia para el Usuario Final de ISV Royalty</w:t>
          </w:r>
        </w:p>
        <w:p w14:paraId="4EE06B99" w14:textId="08241979" w:rsidR="00684A45" w:rsidRPr="007A12C3" w:rsidRDefault="00684A45" w:rsidP="00684A45">
          <w:pPr>
            <w:tabs>
              <w:tab w:val="center" w:pos="4680"/>
              <w:tab w:val="right" w:pos="9360"/>
            </w:tabs>
            <w:spacing w:before="0" w:after="0"/>
            <w:rPr>
              <w:sz w:val="16"/>
              <w:szCs w:val="16"/>
              <w:lang w:val="es-ES"/>
            </w:rPr>
          </w:pPr>
          <w:r w:rsidRPr="007A12C3">
            <w:rPr>
              <w:sz w:val="16"/>
              <w:szCs w:val="16"/>
              <w:lang w:val="es-ES"/>
            </w:rPr>
            <w:t>Skype Empresarial Server 2019 (Tiempo de Ejecución por Procesador) (1 de noviembre de 2018)</w:t>
          </w:r>
        </w:p>
      </w:tc>
      <w:tc>
        <w:tcPr>
          <w:tcW w:w="424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7A12C3">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7A12C3">
            <w:rPr>
              <w:noProof/>
              <w:sz w:val="16"/>
              <w:szCs w:val="16"/>
            </w:rPr>
            <w:t>7</w:t>
          </w:r>
          <w:r>
            <w:fldChar w:fldCharType="end"/>
          </w:r>
        </w:p>
      </w:tc>
    </w:tr>
  </w:tbl>
  <w:p w14:paraId="6A85FFC4" w14:textId="77777777" w:rsidR="000D035F" w:rsidRPr="00684A45" w:rsidRDefault="000D035F" w:rsidP="00A47E5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8EB53" w14:textId="77777777" w:rsidR="00C66526" w:rsidRDefault="00C66526" w:rsidP="003A050E">
      <w:pPr>
        <w:spacing w:before="0" w:after="0"/>
      </w:pPr>
      <w:r>
        <w:separator/>
      </w:r>
    </w:p>
  </w:footnote>
  <w:footnote w:type="continuationSeparator" w:id="0">
    <w:p w14:paraId="6D2CA686" w14:textId="77777777" w:rsidR="00C66526" w:rsidRDefault="00C66526" w:rsidP="003A050E">
      <w:pPr>
        <w:spacing w:before="0" w:after="0"/>
      </w:pPr>
      <w:r>
        <w:continuationSeparator/>
      </w:r>
    </w:p>
    <w:p w14:paraId="64FD5877" w14:textId="77777777" w:rsidR="00C66526" w:rsidRDefault="00C66526"/>
    <w:p w14:paraId="6637BBBF" w14:textId="77777777" w:rsidR="00C66526" w:rsidRDefault="00C66526" w:rsidP="00BE15AF"/>
    <w:p w14:paraId="032A8B85" w14:textId="77777777" w:rsidR="00C66526" w:rsidRDefault="00C66526" w:rsidP="006D7191"/>
    <w:p w14:paraId="12372DD5" w14:textId="77777777" w:rsidR="00C66526" w:rsidRDefault="00C66526"/>
  </w:footnote>
  <w:footnote w:id="1">
    <w:p w14:paraId="7AC69D27" w14:textId="66534476" w:rsidR="00BE15AF" w:rsidRPr="007A12C3" w:rsidRDefault="00BE15AF" w:rsidP="00BE15AF">
      <w:pPr>
        <w:pStyle w:val="FootnoteText"/>
        <w:spacing w:before="60" w:after="100"/>
        <w:rPr>
          <w:b/>
          <w:sz w:val="16"/>
          <w:szCs w:val="16"/>
          <w:lang w:val="es-ES"/>
        </w:rPr>
      </w:pPr>
      <w:r w:rsidRPr="00A47E55">
        <w:rPr>
          <w:rStyle w:val="FootnoteReference"/>
          <w:b/>
          <w:sz w:val="16"/>
          <w:szCs w:val="16"/>
        </w:rPr>
        <w:footnoteRef/>
      </w:r>
      <w:r w:rsidRPr="007A12C3">
        <w:rPr>
          <w:b/>
          <w:sz w:val="16"/>
          <w:szCs w:val="16"/>
          <w:lang w:val="es-ES"/>
        </w:rPr>
        <w:t xml:space="preserve"> LICENCIANTE: Para software licenciado </w:t>
      </w:r>
      <w:r w:rsidR="0040030E" w:rsidRPr="007A12C3">
        <w:rPr>
          <w:b/>
          <w:sz w:val="16"/>
          <w:szCs w:val="16"/>
          <w:lang w:val="es-ES"/>
        </w:rPr>
        <w:t>“</w:t>
      </w:r>
      <w:r w:rsidRPr="007A12C3">
        <w:rPr>
          <w:b/>
          <w:sz w:val="16"/>
          <w:szCs w:val="16"/>
          <w:lang w:val="es-ES"/>
        </w:rPr>
        <w:t>Academic Edition</w:t>
      </w:r>
      <w:r w:rsidR="0040030E" w:rsidRPr="007A12C3">
        <w:rPr>
          <w:b/>
          <w:sz w:val="16"/>
          <w:szCs w:val="16"/>
          <w:lang w:val="es-ES"/>
        </w:rPr>
        <w:t>”</w:t>
      </w:r>
      <w:r w:rsidRPr="007A12C3">
        <w:rPr>
          <w:b/>
          <w:sz w:val="16"/>
          <w:szCs w:val="16"/>
          <w:lang w:val="es-ES"/>
        </w:rPr>
        <w:t>, especifique el nombre. Por ejemplo: Skype Empresarial Server 2019, Academic Edition.</w:t>
      </w:r>
    </w:p>
  </w:footnote>
  <w:footnote w:id="2">
    <w:p w14:paraId="702F7135" w14:textId="5DD45FD8" w:rsidR="00BE15AF" w:rsidRPr="007A12C3" w:rsidRDefault="00BE15AF" w:rsidP="00BE15AF">
      <w:pPr>
        <w:pStyle w:val="FootnoteText"/>
        <w:spacing w:before="60" w:after="100"/>
        <w:rPr>
          <w:b/>
          <w:sz w:val="16"/>
          <w:szCs w:val="16"/>
          <w:lang w:val="es-ES"/>
        </w:rPr>
      </w:pPr>
      <w:r w:rsidRPr="00A47E55">
        <w:rPr>
          <w:rStyle w:val="FootnoteReference"/>
          <w:b/>
          <w:sz w:val="16"/>
          <w:szCs w:val="16"/>
        </w:rPr>
        <w:footnoteRef/>
      </w:r>
      <w:r w:rsidRPr="007A12C3">
        <w:rPr>
          <w:b/>
          <w:sz w:val="16"/>
          <w:szCs w:val="16"/>
          <w:lang w:val="es-ES"/>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27D8E">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38563D82" w14:textId="77777777" w:rsidR="00EA05DE" w:rsidRDefault="00EA05DE"/>
  <w:p w14:paraId="754005B8" w14:textId="77777777" w:rsidR="00EA05DE" w:rsidRDefault="00EA05DE" w:rsidP="00BE15AF"/>
  <w:p w14:paraId="03EF3C5A" w14:textId="77777777" w:rsidR="00EA05DE" w:rsidRDefault="00EA05DE" w:rsidP="006D7191"/>
  <w:p w14:paraId="3206EC63" w14:textId="77777777" w:rsidR="00403B77" w:rsidRDefault="00403B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E16C805E"/>
    <w:lvl w:ilvl="0" w:tplc="17349362">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PzTjilPzxjjUBrUT0Ohs3wah5i7SuuTrywWcTiveKp/klrkAAPrgbtZiLSPfJJuUpNpmWX/sj/LpDryBnVp0rw==" w:salt="rpo8NRAYks8JtEr+EykZg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75319"/>
    <w:rsid w:val="001922B7"/>
    <w:rsid w:val="00246C3E"/>
    <w:rsid w:val="00257C78"/>
    <w:rsid w:val="002718C9"/>
    <w:rsid w:val="002A1DA2"/>
    <w:rsid w:val="002D6AF7"/>
    <w:rsid w:val="002E189F"/>
    <w:rsid w:val="002F0714"/>
    <w:rsid w:val="00330859"/>
    <w:rsid w:val="0033515C"/>
    <w:rsid w:val="00372091"/>
    <w:rsid w:val="003872AF"/>
    <w:rsid w:val="003911B0"/>
    <w:rsid w:val="003A050E"/>
    <w:rsid w:val="003C3335"/>
    <w:rsid w:val="0040030E"/>
    <w:rsid w:val="00403B77"/>
    <w:rsid w:val="004371DC"/>
    <w:rsid w:val="004507C5"/>
    <w:rsid w:val="004C2482"/>
    <w:rsid w:val="004C26ED"/>
    <w:rsid w:val="005074CF"/>
    <w:rsid w:val="0058162D"/>
    <w:rsid w:val="005D49B9"/>
    <w:rsid w:val="005F74E0"/>
    <w:rsid w:val="00661E7E"/>
    <w:rsid w:val="00666184"/>
    <w:rsid w:val="0068466E"/>
    <w:rsid w:val="00684A45"/>
    <w:rsid w:val="006A6618"/>
    <w:rsid w:val="006D7191"/>
    <w:rsid w:val="00710F60"/>
    <w:rsid w:val="00737F64"/>
    <w:rsid w:val="007A12C3"/>
    <w:rsid w:val="007A359D"/>
    <w:rsid w:val="007C5807"/>
    <w:rsid w:val="007E3CC6"/>
    <w:rsid w:val="00827D8E"/>
    <w:rsid w:val="00843DB7"/>
    <w:rsid w:val="00876D1E"/>
    <w:rsid w:val="00877993"/>
    <w:rsid w:val="00881107"/>
    <w:rsid w:val="00882D61"/>
    <w:rsid w:val="008A769B"/>
    <w:rsid w:val="008B522C"/>
    <w:rsid w:val="008D6C37"/>
    <w:rsid w:val="008F2243"/>
    <w:rsid w:val="008F79BF"/>
    <w:rsid w:val="00933FDC"/>
    <w:rsid w:val="009810C6"/>
    <w:rsid w:val="00983319"/>
    <w:rsid w:val="0099052B"/>
    <w:rsid w:val="0099757D"/>
    <w:rsid w:val="009B0046"/>
    <w:rsid w:val="009F29E5"/>
    <w:rsid w:val="00A00ECF"/>
    <w:rsid w:val="00A47E55"/>
    <w:rsid w:val="00AB72AE"/>
    <w:rsid w:val="00AE22E4"/>
    <w:rsid w:val="00B23082"/>
    <w:rsid w:val="00B230FF"/>
    <w:rsid w:val="00B521D6"/>
    <w:rsid w:val="00B61462"/>
    <w:rsid w:val="00BE15AF"/>
    <w:rsid w:val="00C1044D"/>
    <w:rsid w:val="00C36E7D"/>
    <w:rsid w:val="00C66526"/>
    <w:rsid w:val="00C76E90"/>
    <w:rsid w:val="00C77022"/>
    <w:rsid w:val="00CC7B07"/>
    <w:rsid w:val="00D32DB8"/>
    <w:rsid w:val="00D45B43"/>
    <w:rsid w:val="00D564CF"/>
    <w:rsid w:val="00D60B0A"/>
    <w:rsid w:val="00DE44E3"/>
    <w:rsid w:val="00E5088C"/>
    <w:rsid w:val="00E92CF5"/>
    <w:rsid w:val="00EA05DE"/>
    <w:rsid w:val="00EA185F"/>
    <w:rsid w:val="00F11DBE"/>
    <w:rsid w:val="00F57B5D"/>
    <w:rsid w:val="00F83ED0"/>
    <w:rsid w:val="00F85247"/>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BE15AF"/>
    <w:pPr>
      <w:spacing w:before="0" w:after="0"/>
    </w:pPr>
    <w:rPr>
      <w:sz w:val="20"/>
      <w:szCs w:val="20"/>
    </w:rPr>
  </w:style>
  <w:style w:type="character" w:customStyle="1" w:styleId="FootnoteTextChar">
    <w:name w:val="Footnote Text Char"/>
    <w:basedOn w:val="DefaultParagraphFont"/>
    <w:link w:val="FootnoteText"/>
    <w:uiPriority w:val="99"/>
    <w:semiHidden/>
    <w:rsid w:val="00BE15AF"/>
    <w:rPr>
      <w:rFonts w:ascii="Tahoma" w:eastAsia="MS Mincho" w:hAnsi="Tahoma" w:cs="Tahoma"/>
    </w:rPr>
  </w:style>
  <w:style w:type="character" w:styleId="FootnoteReference">
    <w:name w:val="footnote reference"/>
    <w:basedOn w:val="DefaultParagraphFont"/>
    <w:uiPriority w:val="99"/>
    <w:semiHidden/>
    <w:unhideWhenUsed/>
    <w:rsid w:val="00BE15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53DFF06-89D6-4D8F-8BEF-FA3E2D0B94CD}">
  <ds:schemaRefs>
    <ds:schemaRef ds:uri="http://schemas.openxmlformats.org/officeDocument/2006/bibliography"/>
  </ds:schemaRefs>
</ds:datastoreItem>
</file>

<file path=customXml/itemProps2.xml><?xml version="1.0" encoding="utf-8"?>
<ds:datastoreItem xmlns:ds="http://schemas.openxmlformats.org/officeDocument/2006/customXml" ds:itemID="{5E09FF4A-7EFE-4012-B70F-B3CEADF312C2}"/>
</file>

<file path=customXml/itemProps3.xml><?xml version="1.0" encoding="utf-8"?>
<ds:datastoreItem xmlns:ds="http://schemas.openxmlformats.org/officeDocument/2006/customXml" ds:itemID="{4E0912BC-9874-4788-B3B0-3D98E787BE5A}"/>
</file>

<file path=customXml/itemProps4.xml><?xml version="1.0" encoding="utf-8"?>
<ds:datastoreItem xmlns:ds="http://schemas.openxmlformats.org/officeDocument/2006/customXml" ds:itemID="{DA40F24E-E8A3-4E41-A26D-67239B90B7BE}"/>
</file>

<file path=docProps/app.xml><?xml version="1.0" encoding="utf-8"?>
<Properties xmlns="http://schemas.openxmlformats.org/officeDocument/2006/extended-properties" xmlns:vt="http://schemas.openxmlformats.org/officeDocument/2006/docPropsVTypes">
  <Template>Normal</Template>
  <TotalTime>0</TotalTime>
  <Pages>7</Pages>
  <Words>3680</Words>
  <Characters>20981</Characters>
  <Application>Microsoft Office Word</Application>
  <DocSecurity>0</DocSecurity>
  <Lines>174</Lines>
  <Paragraphs>49</Paragraphs>
  <ScaleCrop>false</ScaleCrop>
  <Company/>
  <LinksUpToDate>false</LinksUpToDate>
  <CharactersWithSpaces>24612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2018-10-23T16:23:00Z</dcterms:created>
  <dcterms:modified xsi:type="dcterms:W3CDTF">2018-10-23T16:23:00Z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